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1559"/>
        <w:gridCol w:w="2201"/>
      </w:tblGrid>
      <w:tr w:rsidR="003D47B8" w14:paraId="3C07FB34" w14:textId="77777777" w:rsidTr="001C220B">
        <w:tc>
          <w:tcPr>
            <w:tcW w:w="6096" w:type="dxa"/>
            <w:shd w:val="clear" w:color="auto" w:fill="385623" w:themeFill="accent6" w:themeFillShade="80"/>
            <w:vAlign w:val="center"/>
          </w:tcPr>
          <w:p w14:paraId="3160A921" w14:textId="77777777" w:rsidR="00B31F6E" w:rsidRPr="003D47B8" w:rsidRDefault="005061B6" w:rsidP="003D47B8">
            <w:pPr>
              <w:ind w:left="179"/>
              <w:rPr>
                <w:rFonts w:ascii="Century Gothic" w:hAnsi="Century Gothic"/>
                <w:b/>
                <w:bCs/>
              </w:rPr>
            </w:pPr>
            <w:r w:rsidRPr="003D47B8">
              <w:rPr>
                <w:rFonts w:ascii="Century Gothic" w:hAnsi="Century Gothic"/>
                <w:b/>
                <w:bCs/>
                <w:color w:val="FFFFFF" w:themeColor="background1"/>
              </w:rPr>
              <w:t>RESEARCH ARTICLE</w:t>
            </w:r>
          </w:p>
        </w:tc>
        <w:tc>
          <w:tcPr>
            <w:tcW w:w="1559" w:type="dxa"/>
            <w:vAlign w:val="center"/>
          </w:tcPr>
          <w:p w14:paraId="64451421" w14:textId="77777777" w:rsidR="00B31F6E" w:rsidRDefault="005061B6" w:rsidP="003D47B8">
            <w:pPr>
              <w:jc w:val="center"/>
              <w:rPr>
                <w:rFonts w:ascii="Century Gothic" w:hAnsi="Century Gothic"/>
              </w:rPr>
            </w:pPr>
            <w:r>
              <w:rPr>
                <w:noProof/>
              </w:rPr>
              <w:drawing>
                <wp:inline distT="0" distB="0" distL="0" distR="0" wp14:anchorId="20A6E21B" wp14:editId="3D3CD743">
                  <wp:extent cx="833687" cy="314325"/>
                  <wp:effectExtent l="0" t="0" r="5080" b="0"/>
                  <wp:docPr id="655395728" name="Picture 2" descr="Publication &amp; Open Access - R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ation &amp; Open Access - RH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0934" cy="324598"/>
                          </a:xfrm>
                          <a:prstGeom prst="rect">
                            <a:avLst/>
                          </a:prstGeom>
                          <a:noFill/>
                          <a:ln>
                            <a:noFill/>
                          </a:ln>
                        </pic:spPr>
                      </pic:pic>
                    </a:graphicData>
                  </a:graphic>
                </wp:inline>
              </w:drawing>
            </w:r>
          </w:p>
        </w:tc>
        <w:tc>
          <w:tcPr>
            <w:tcW w:w="2201" w:type="dxa"/>
            <w:vAlign w:val="center"/>
          </w:tcPr>
          <w:p w14:paraId="49221838" w14:textId="77777777" w:rsidR="00B31F6E" w:rsidRDefault="00B31F6E" w:rsidP="003D47B8">
            <w:pPr>
              <w:jc w:val="center"/>
              <w:rPr>
                <w:rFonts w:ascii="Century Gothic" w:hAnsi="Century Gothic"/>
              </w:rPr>
            </w:pPr>
            <w:r>
              <w:rPr>
                <w:b/>
                <w:bCs/>
                <w:noProof/>
              </w:rPr>
              <w:drawing>
                <wp:inline distT="0" distB="0" distL="0" distR="0" wp14:anchorId="621AFAAE" wp14:editId="400FE125">
                  <wp:extent cx="1260475" cy="272415"/>
                  <wp:effectExtent l="0" t="0" r="0" b="0"/>
                  <wp:docPr id="1936708960" name="Graphic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08960" name="Graphic 3">
                            <a:hlinkClick r:id="rId8"/>
                          </pic:cNvP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260475" cy="272415"/>
                          </a:xfrm>
                          <a:prstGeom prst="rect">
                            <a:avLst/>
                          </a:prstGeom>
                        </pic:spPr>
                      </pic:pic>
                    </a:graphicData>
                  </a:graphic>
                </wp:inline>
              </w:drawing>
            </w:r>
          </w:p>
        </w:tc>
      </w:tr>
    </w:tbl>
    <w:p w14:paraId="193CD215" w14:textId="77777777" w:rsidR="005061B6" w:rsidRPr="00495AA7" w:rsidRDefault="005061B6" w:rsidP="00DE2A7A">
      <w:pPr>
        <w:tabs>
          <w:tab w:val="left" w:pos="284"/>
          <w:tab w:val="left" w:pos="8789"/>
        </w:tabs>
        <w:spacing w:before="240" w:line="240" w:lineRule="auto"/>
        <w:ind w:right="-23"/>
        <w:jc w:val="both"/>
        <w:rPr>
          <w:rFonts w:cstheme="minorHAnsi"/>
        </w:rPr>
      </w:pPr>
      <w:r w:rsidRPr="00DE2A7A">
        <w:rPr>
          <w:rFonts w:cstheme="minorHAnsi"/>
          <w:b/>
          <w:kern w:val="0"/>
          <w:sz w:val="29"/>
          <w:szCs w:val="32"/>
          <w14:ligatures w14:val="none"/>
        </w:rPr>
        <w:t>JPSL Article Template v</w:t>
      </w:r>
      <w:r w:rsidR="0089315A" w:rsidRPr="00DE2A7A">
        <w:rPr>
          <w:rFonts w:cstheme="minorHAnsi"/>
          <w:b/>
          <w:kern w:val="0"/>
          <w:sz w:val="29"/>
          <w:szCs w:val="32"/>
          <w14:ligatures w14:val="none"/>
        </w:rPr>
        <w:t>0124</w:t>
      </w:r>
      <w:r w:rsidRPr="00DE2A7A">
        <w:rPr>
          <w:rFonts w:cstheme="minorHAnsi"/>
          <w:b/>
          <w:kern w:val="0"/>
          <w:sz w:val="29"/>
          <w:szCs w:val="32"/>
          <w14:ligatures w14:val="none"/>
        </w:rPr>
        <w:t xml:space="preserve"> (Calibri 14.5 pt bold Justify) Capitalized Each Word</w:t>
      </w:r>
      <w:r w:rsidRPr="00495AA7">
        <w:rPr>
          <w:rFonts w:cstheme="minorHAnsi"/>
        </w:rPr>
        <w:t xml:space="preserve"> </w:t>
      </w:r>
    </w:p>
    <w:p w14:paraId="4D544173" w14:textId="1AB34E7B" w:rsidR="005061B6" w:rsidRDefault="005061B6" w:rsidP="005061B6">
      <w:pPr>
        <w:pStyle w:val="RSCB01ARTAbstract"/>
        <w:ind w:right="338"/>
        <w:rPr>
          <w:rFonts w:cs="Times New Roman"/>
          <w:sz w:val="20"/>
          <w:vertAlign w:val="superscript"/>
        </w:rPr>
      </w:pPr>
      <w:r w:rsidRPr="008125A0">
        <w:rPr>
          <w:rFonts w:cs="Times New Roman"/>
          <w:sz w:val="20"/>
        </w:rPr>
        <w:t>Author Full Name</w:t>
      </w:r>
      <w:r w:rsidR="00DE2A7A">
        <w:rPr>
          <w:rFonts w:cs="Times New Roman"/>
          <w:sz w:val="20"/>
          <w:vertAlign w:val="superscript"/>
        </w:rPr>
        <w:t>a</w:t>
      </w:r>
      <w:r>
        <w:rPr>
          <w:rFonts w:cs="Times New Roman"/>
          <w:sz w:val="20"/>
        </w:rPr>
        <w:t xml:space="preserve">, </w:t>
      </w:r>
      <w:r w:rsidRPr="008125A0">
        <w:rPr>
          <w:rFonts w:cs="Times New Roman"/>
          <w:sz w:val="20"/>
        </w:rPr>
        <w:t>Author Full Name</w:t>
      </w:r>
      <w:r w:rsidR="00DE2A7A">
        <w:rPr>
          <w:rFonts w:cs="Times New Roman"/>
          <w:sz w:val="20"/>
          <w:vertAlign w:val="superscript"/>
        </w:rPr>
        <w:t>b</w:t>
      </w:r>
      <w:r w:rsidR="00DE2A7A" w:rsidRPr="00DE2A7A">
        <w:rPr>
          <w:rFonts w:cs="Times New Roman"/>
          <w:sz w:val="20"/>
        </w:rPr>
        <w:t>,</w:t>
      </w:r>
      <w:r w:rsidR="00DE2A7A">
        <w:rPr>
          <w:rFonts w:cs="Times New Roman"/>
          <w:sz w:val="20"/>
          <w:vertAlign w:val="superscript"/>
        </w:rPr>
        <w:t xml:space="preserve"> </w:t>
      </w:r>
      <w:r w:rsidRPr="008125A0">
        <w:rPr>
          <w:rFonts w:cs="Times New Roman"/>
          <w:sz w:val="20"/>
        </w:rPr>
        <w:t>Author Full Name</w:t>
      </w:r>
      <w:r w:rsidR="00DE2A7A">
        <w:rPr>
          <w:rFonts w:cs="Times New Roman"/>
          <w:sz w:val="20"/>
          <w:vertAlign w:val="superscript"/>
        </w:rPr>
        <w:t>b</w:t>
      </w:r>
    </w:p>
    <w:p w14:paraId="345FC01B" w14:textId="6477BBE5" w:rsidR="005061B6" w:rsidRDefault="00AA17CB" w:rsidP="005061B6">
      <w:pPr>
        <w:pStyle w:val="RSCB01ARTAbstract"/>
        <w:spacing w:after="0"/>
        <w:ind w:right="196"/>
        <w:rPr>
          <w:rFonts w:cs="Times New Roman"/>
          <w:szCs w:val="18"/>
        </w:rPr>
      </w:pPr>
      <w:r>
        <w:rPr>
          <w:rFonts w:cs="Times New Roman"/>
          <w:szCs w:val="18"/>
          <w:vertAlign w:val="superscript"/>
        </w:rPr>
        <w:t xml:space="preserve">a </w:t>
      </w:r>
      <w:r w:rsidR="005061B6" w:rsidRPr="00E952B1">
        <w:rPr>
          <w:rFonts w:cs="Times New Roman"/>
          <w:szCs w:val="18"/>
        </w:rPr>
        <w:t xml:space="preserve">Department of xx, </w:t>
      </w:r>
      <w:r w:rsidR="001A4B46">
        <w:rPr>
          <w:rFonts w:cs="Times New Roman"/>
          <w:szCs w:val="18"/>
        </w:rPr>
        <w:t xml:space="preserve">Faculty of yy, </w:t>
      </w:r>
      <w:r w:rsidR="005061B6" w:rsidRPr="00E952B1">
        <w:rPr>
          <w:rFonts w:cs="Times New Roman"/>
          <w:szCs w:val="18"/>
        </w:rPr>
        <w:t xml:space="preserve">University of </w:t>
      </w:r>
      <w:r w:rsidR="00A623BB">
        <w:rPr>
          <w:rFonts w:cs="Times New Roman"/>
          <w:szCs w:val="18"/>
        </w:rPr>
        <w:t>zz</w:t>
      </w:r>
      <w:r w:rsidR="001A4B46">
        <w:rPr>
          <w:rFonts w:cs="Times New Roman"/>
          <w:szCs w:val="18"/>
        </w:rPr>
        <w:t xml:space="preserve">, City, </w:t>
      </w:r>
      <w:r w:rsidR="00152678">
        <w:rPr>
          <w:rFonts w:cs="Times New Roman"/>
          <w:szCs w:val="18"/>
        </w:rPr>
        <w:t xml:space="preserve">Postal Code, </w:t>
      </w:r>
      <w:r w:rsidR="0006617C">
        <w:rPr>
          <w:rFonts w:cs="Times New Roman"/>
          <w:szCs w:val="18"/>
        </w:rPr>
        <w:t>Country</w:t>
      </w:r>
    </w:p>
    <w:p w14:paraId="585991CA" w14:textId="1423A3F9" w:rsidR="005061B6" w:rsidRDefault="00AA17CB" w:rsidP="005061B6">
      <w:pPr>
        <w:pStyle w:val="RSCB01ARTAbstract"/>
        <w:spacing w:after="0"/>
        <w:ind w:right="196"/>
        <w:rPr>
          <w:rFonts w:cs="Times New Roman"/>
          <w:szCs w:val="18"/>
        </w:rPr>
      </w:pPr>
      <w:r>
        <w:rPr>
          <w:rFonts w:cs="Times New Roman"/>
          <w:szCs w:val="18"/>
          <w:vertAlign w:val="superscript"/>
        </w:rPr>
        <w:t xml:space="preserve">b </w:t>
      </w:r>
      <w:r w:rsidR="005061B6" w:rsidRPr="00E952B1">
        <w:rPr>
          <w:rFonts w:cs="Times New Roman"/>
          <w:szCs w:val="18"/>
        </w:rPr>
        <w:t xml:space="preserve">Department of xx, </w:t>
      </w:r>
      <w:r w:rsidR="00A623BB">
        <w:rPr>
          <w:rFonts w:cs="Times New Roman"/>
          <w:szCs w:val="18"/>
        </w:rPr>
        <w:t xml:space="preserve">Faculty of yy, </w:t>
      </w:r>
      <w:r w:rsidR="00A623BB" w:rsidRPr="00E952B1">
        <w:rPr>
          <w:rFonts w:cs="Times New Roman"/>
          <w:szCs w:val="18"/>
        </w:rPr>
        <w:t xml:space="preserve">University of </w:t>
      </w:r>
      <w:r w:rsidR="00A623BB">
        <w:rPr>
          <w:rFonts w:cs="Times New Roman"/>
          <w:szCs w:val="18"/>
        </w:rPr>
        <w:t>zz, City, Postal Code, Country</w:t>
      </w:r>
    </w:p>
    <w:p w14:paraId="7F3AE53F" w14:textId="77777777" w:rsidR="0059127F" w:rsidRDefault="0059127F" w:rsidP="005061B6">
      <w:pPr>
        <w:pStyle w:val="RSCB01ARTAbstract"/>
        <w:ind w:right="338"/>
        <w:rPr>
          <w:rFonts w:cs="Times New Roman"/>
          <w:sz w:val="20"/>
          <w:vertAlign w:val="superscript"/>
        </w:rPr>
      </w:pPr>
    </w:p>
    <w:p w14:paraId="11798D30" w14:textId="77777777" w:rsidR="00A57B96" w:rsidRDefault="00A57B96" w:rsidP="005061B6">
      <w:pPr>
        <w:pStyle w:val="RSCB01ARTAbstract"/>
        <w:ind w:right="338"/>
        <w:rPr>
          <w:rFonts w:cs="Times New Roman"/>
          <w:sz w:val="20"/>
          <w:vertAlign w:val="superscript"/>
        </w:rPr>
        <w:sectPr w:rsidR="00A57B96" w:rsidSect="00876363">
          <w:headerReference w:type="default" r:id="rId11"/>
          <w:footerReference w:type="even" r:id="rId12"/>
          <w:footerReference w:type="default" r:id="rId13"/>
          <w:headerReference w:type="first" r:id="rId14"/>
          <w:footerReference w:type="first" r:id="rId15"/>
          <w:pgSz w:w="11906" w:h="16838" w:code="9"/>
          <w:pgMar w:top="1440" w:right="991" w:bottom="1440" w:left="1440" w:header="720" w:footer="720" w:gutter="0"/>
          <w:cols w:space="720"/>
          <w:titlePg/>
          <w:docGrid w:linePitch="360"/>
        </w:sectPr>
      </w:pPr>
    </w:p>
    <w:p w14:paraId="7F2A221B" w14:textId="77777777" w:rsidR="0059127F" w:rsidRPr="000F25DE" w:rsidRDefault="0059127F" w:rsidP="0059127F">
      <w:pPr>
        <w:pStyle w:val="RSCM01ReceivedAccepted"/>
        <w:spacing w:before="240"/>
        <w:rPr>
          <w:b/>
          <w:bCs/>
          <w:color w:val="538135" w:themeColor="accent6" w:themeShade="BF"/>
          <w:sz w:val="18"/>
          <w:szCs w:val="18"/>
        </w:rPr>
      </w:pPr>
      <w:r w:rsidRPr="000F25DE">
        <w:rPr>
          <w:b/>
          <w:bCs/>
          <w:color w:val="538135" w:themeColor="accent6" w:themeShade="BF"/>
          <w:sz w:val="18"/>
          <w:szCs w:val="18"/>
        </w:rPr>
        <w:t>Article History</w:t>
      </w:r>
    </w:p>
    <w:p w14:paraId="0E6B6471" w14:textId="77777777" w:rsidR="0059127F" w:rsidRPr="000F25DE" w:rsidRDefault="0059127F" w:rsidP="0059127F">
      <w:pPr>
        <w:pStyle w:val="RSCM01ReceivedAccepted"/>
        <w:rPr>
          <w:sz w:val="18"/>
          <w:szCs w:val="18"/>
        </w:rPr>
      </w:pPr>
      <w:r w:rsidRPr="000F25DE">
        <w:rPr>
          <w:sz w:val="18"/>
          <w:szCs w:val="18"/>
        </w:rPr>
        <w:t>Received 00 January 20xx</w:t>
      </w:r>
      <w:r w:rsidRPr="000F25DE">
        <w:rPr>
          <w:sz w:val="18"/>
          <w:szCs w:val="18"/>
        </w:rPr>
        <w:br/>
        <w:t>Revised 00 January 20xx</w:t>
      </w:r>
    </w:p>
    <w:p w14:paraId="48F8F5A1" w14:textId="77777777" w:rsidR="0059127F" w:rsidRPr="000F25DE" w:rsidRDefault="0059127F" w:rsidP="0059127F">
      <w:pPr>
        <w:pStyle w:val="RSCM01ReceivedAccepted"/>
        <w:rPr>
          <w:sz w:val="18"/>
          <w:szCs w:val="18"/>
        </w:rPr>
      </w:pPr>
      <w:r w:rsidRPr="000F25DE">
        <w:rPr>
          <w:sz w:val="18"/>
          <w:szCs w:val="18"/>
        </w:rPr>
        <w:t>Accepted 00 January 20xx</w:t>
      </w:r>
    </w:p>
    <w:p w14:paraId="11F3EC45" w14:textId="77777777" w:rsidR="00EA7641" w:rsidRPr="000F25DE" w:rsidRDefault="00EA7641" w:rsidP="0059127F">
      <w:pPr>
        <w:pStyle w:val="RSCM01ReceivedAccepted"/>
        <w:rPr>
          <w:sz w:val="18"/>
          <w:szCs w:val="18"/>
        </w:rPr>
      </w:pPr>
    </w:p>
    <w:p w14:paraId="55BBD12E" w14:textId="77777777" w:rsidR="00EA7641" w:rsidRPr="000F25DE" w:rsidRDefault="00EA7641" w:rsidP="0059127F">
      <w:pPr>
        <w:pStyle w:val="RSCM01ReceivedAccepted"/>
        <w:rPr>
          <w:b/>
          <w:bCs/>
          <w:color w:val="538135" w:themeColor="accent6" w:themeShade="BF"/>
          <w:sz w:val="18"/>
          <w:szCs w:val="18"/>
        </w:rPr>
      </w:pPr>
      <w:r w:rsidRPr="000F25DE">
        <w:rPr>
          <w:b/>
          <w:bCs/>
          <w:color w:val="538135" w:themeColor="accent6" w:themeShade="BF"/>
          <w:sz w:val="18"/>
          <w:szCs w:val="18"/>
        </w:rPr>
        <w:t xml:space="preserve">Keywords </w:t>
      </w:r>
    </w:p>
    <w:p w14:paraId="2154C1CE" w14:textId="77777777" w:rsidR="0059127F" w:rsidRDefault="00EA7641" w:rsidP="0059127F">
      <w:pPr>
        <w:pStyle w:val="RSCM01ReceivedAccepted"/>
        <w:rPr>
          <w:sz w:val="18"/>
          <w:szCs w:val="18"/>
        </w:rPr>
      </w:pPr>
      <w:r w:rsidRPr="000F25DE">
        <w:rPr>
          <w:sz w:val="18"/>
          <w:szCs w:val="18"/>
        </w:rPr>
        <w:t>keyword entry 1, keyword entry 2, keyword entry 3</w:t>
      </w:r>
    </w:p>
    <w:p w14:paraId="4B9BCB7C" w14:textId="77777777" w:rsidR="000F25DE" w:rsidRDefault="000F25DE" w:rsidP="0059127F">
      <w:pPr>
        <w:pStyle w:val="RSCM01ReceivedAccepted"/>
        <w:rPr>
          <w:sz w:val="18"/>
          <w:szCs w:val="18"/>
        </w:rPr>
      </w:pPr>
    </w:p>
    <w:p w14:paraId="32DA311C" w14:textId="77777777" w:rsidR="000F25DE" w:rsidRPr="000F25DE" w:rsidRDefault="000F25DE" w:rsidP="0059127F">
      <w:pPr>
        <w:pStyle w:val="RSCM01ReceivedAccepted"/>
        <w:rPr>
          <w:sz w:val="18"/>
          <w:szCs w:val="18"/>
        </w:rPr>
      </w:pPr>
      <w:r>
        <w:drawing>
          <wp:anchor distT="0" distB="0" distL="114300" distR="114300" simplePos="0" relativeHeight="251659264" behindDoc="0" locked="0" layoutInCell="1" allowOverlap="1" wp14:anchorId="3C3D0C8D" wp14:editId="0D175B56">
            <wp:simplePos x="0" y="0"/>
            <wp:positionH relativeFrom="column">
              <wp:posOffset>0</wp:posOffset>
            </wp:positionH>
            <wp:positionV relativeFrom="paragraph">
              <wp:posOffset>-635</wp:posOffset>
            </wp:positionV>
            <wp:extent cx="641444" cy="224909"/>
            <wp:effectExtent l="0" t="0" r="6350" b="3810"/>
            <wp:wrapNone/>
            <wp:docPr id="2060775279" name="Picture 1"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75279" name="Picture 1" descr="A grey and black sign with a person in a circ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1444" cy="2249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AC993" w14:textId="77777777" w:rsidR="00EA7641" w:rsidRDefault="00EA7641" w:rsidP="00B31F6E">
      <w:pPr>
        <w:rPr>
          <w:rFonts w:ascii="Century Gothic" w:hAnsi="Century Gothic"/>
          <w:lang w:val="en-GB"/>
        </w:rPr>
      </w:pPr>
    </w:p>
    <w:p w14:paraId="5C587E9F" w14:textId="77777777" w:rsidR="004E03AE" w:rsidRDefault="004E03AE" w:rsidP="00B31F6E">
      <w:pPr>
        <w:rPr>
          <w:rFonts w:ascii="Century Gothic" w:hAnsi="Century Gothic"/>
          <w:lang w:val="en-GB"/>
        </w:rPr>
      </w:pPr>
    </w:p>
    <w:p w14:paraId="0833F468" w14:textId="77777777" w:rsidR="00A57B96" w:rsidRDefault="00A57B96" w:rsidP="00B31F6E">
      <w:pPr>
        <w:rPr>
          <w:rFonts w:ascii="Century Gothic" w:hAnsi="Century Gothic"/>
          <w:lang w:val="en-GB"/>
        </w:rPr>
      </w:pPr>
    </w:p>
    <w:p w14:paraId="4C33F1C1" w14:textId="77777777" w:rsidR="00A57B96" w:rsidRDefault="00A57B96" w:rsidP="00B31F6E">
      <w:pPr>
        <w:rPr>
          <w:rFonts w:ascii="Century Gothic" w:hAnsi="Century Gothic"/>
          <w:lang w:val="en-GB"/>
        </w:rPr>
      </w:pPr>
    </w:p>
    <w:p w14:paraId="7FCE46E3" w14:textId="77777777" w:rsidR="00A57B96" w:rsidRDefault="00A57B96" w:rsidP="00B31F6E">
      <w:pPr>
        <w:rPr>
          <w:rFonts w:ascii="Century Gothic" w:hAnsi="Century Gothic"/>
          <w:lang w:val="en-GB"/>
        </w:rPr>
      </w:pPr>
    </w:p>
    <w:tbl>
      <w:tblPr>
        <w:tblStyle w:val="TableGrid"/>
        <w:tblW w:w="7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7508"/>
      </w:tblGrid>
      <w:tr w:rsidR="00A57B96" w14:paraId="4223E997" w14:textId="77777777" w:rsidTr="00A57B96">
        <w:tc>
          <w:tcPr>
            <w:tcW w:w="7508" w:type="dxa"/>
            <w:tcBorders>
              <w:bottom w:val="single" w:sz="18" w:space="0" w:color="70AD47" w:themeColor="accent6"/>
            </w:tcBorders>
            <w:shd w:val="clear" w:color="auto" w:fill="E2EFD9" w:themeFill="accent6" w:themeFillTint="33"/>
          </w:tcPr>
          <w:p w14:paraId="27826123" w14:textId="24ED4DA4" w:rsidR="00A57B96" w:rsidRPr="00BD7800" w:rsidRDefault="00A57B96" w:rsidP="00A57B96">
            <w:pPr>
              <w:pStyle w:val="RSCB01ARTAbstract"/>
              <w:spacing w:before="240" w:after="0" w:line="160" w:lineRule="exact"/>
              <w:ind w:right="176"/>
              <w:jc w:val="left"/>
              <w:rPr>
                <w:rFonts w:cstheme="minorHAnsi"/>
                <w:color w:val="538135" w:themeColor="accent6" w:themeShade="BF"/>
                <w:sz w:val="18"/>
                <w:szCs w:val="18"/>
              </w:rPr>
            </w:pPr>
            <w:r w:rsidRPr="00BD7800">
              <w:rPr>
                <w:rFonts w:cstheme="minorHAnsi"/>
                <w:b/>
                <w:bCs/>
                <w:color w:val="538135" w:themeColor="accent6" w:themeShade="BF"/>
                <w:sz w:val="20"/>
                <w:szCs w:val="20"/>
              </w:rPr>
              <w:t>ABSTRACT</w:t>
            </w:r>
            <w:r w:rsidR="00A2603D">
              <w:rPr>
                <w:rFonts w:cstheme="minorHAnsi"/>
                <w:b/>
                <w:bCs/>
                <w:color w:val="538135" w:themeColor="accent6" w:themeShade="BF"/>
                <w:sz w:val="20"/>
                <w:szCs w:val="20"/>
              </w:rPr>
              <w:t xml:space="preserve"> </w:t>
            </w:r>
            <w:r w:rsidR="00A2603D" w:rsidRPr="00911579">
              <w:rPr>
                <w:rFonts w:cstheme="minorHAnsi"/>
                <w:b/>
                <w:bCs/>
                <w:color w:val="000000" w:themeColor="text1"/>
                <w:sz w:val="20"/>
                <w:szCs w:val="20"/>
              </w:rPr>
              <w:t>(Max 250 words)</w:t>
            </w:r>
          </w:p>
          <w:p w14:paraId="4FD53A21" w14:textId="647DEFDF" w:rsidR="00A57B96" w:rsidRDefault="00A57B96" w:rsidP="009B41D3">
            <w:pPr>
              <w:pStyle w:val="JPSLAbstractbody"/>
              <w:rPr>
                <w:rFonts w:ascii="Century Gothic" w:hAnsi="Century Gothic"/>
              </w:rPr>
            </w:pPr>
            <w:r w:rsidRPr="004D0435">
              <w:rPr>
                <w:sz w:val="20"/>
                <w:szCs w:val="26"/>
              </w:rPr>
              <w:t xml:space="preserve">Insert abstract text here. Abstract is written in English, containing no more than 250 words. </w:t>
            </w:r>
            <w:r w:rsidR="00994F3D" w:rsidRPr="009B41D3">
              <w:rPr>
                <w:iCs/>
                <w:szCs w:val="26"/>
                <w:lang w:val="en-US"/>
              </w:rPr>
              <w:t>The</w:t>
            </w:r>
            <w:r w:rsidR="00994F3D">
              <w:rPr>
                <w:sz w:val="20"/>
                <w:szCs w:val="26"/>
              </w:rPr>
              <w:t xml:space="preserve"> abstract briefly presents</w:t>
            </w:r>
            <w:r w:rsidRPr="004D0435">
              <w:rPr>
                <w:sz w:val="20"/>
                <w:szCs w:val="26"/>
              </w:rPr>
              <w:t xml:space="preserve"> the important introduction, research objectives, methods, major findings, and main conclusions. Please avoid writing </w:t>
            </w:r>
            <w:r w:rsidR="00994F3D">
              <w:rPr>
                <w:sz w:val="20"/>
                <w:szCs w:val="26"/>
              </w:rPr>
              <w:t>the abbreviation of an acronym</w:t>
            </w:r>
            <w:r w:rsidRPr="004D0435">
              <w:rPr>
                <w:sz w:val="20"/>
                <w:szCs w:val="26"/>
              </w:rPr>
              <w:t xml:space="preserve"> in the abstract. Keywords </w:t>
            </w:r>
            <w:r w:rsidR="00994F3D">
              <w:rPr>
                <w:sz w:val="20"/>
                <w:szCs w:val="26"/>
              </w:rPr>
              <w:t>are important to the significance and implications of research findings and</w:t>
            </w:r>
            <w:r w:rsidRPr="004D0435">
              <w:rPr>
                <w:sz w:val="20"/>
                <w:szCs w:val="26"/>
              </w:rPr>
              <w:t xml:space="preserve"> should also be listed in the abstract. </w:t>
            </w:r>
            <w:r w:rsidR="004E03AE" w:rsidRPr="00D8152B">
              <w:rPr>
                <w:b/>
                <w:bCs/>
                <w:sz w:val="20"/>
                <w:szCs w:val="26"/>
              </w:rPr>
              <w:t>Abstracts should contain quantitative results</w:t>
            </w:r>
            <w:r w:rsidR="004E03AE" w:rsidRPr="00D8152B">
              <w:rPr>
                <w:sz w:val="20"/>
                <w:szCs w:val="26"/>
              </w:rPr>
              <w:t xml:space="preserve">. </w:t>
            </w:r>
            <w:r w:rsidRPr="00D8152B">
              <w:rPr>
                <w:sz w:val="20"/>
                <w:szCs w:val="26"/>
              </w:rPr>
              <w:t>Do not write any citation in the abstract</w:t>
            </w:r>
            <w:r w:rsidRPr="004D0435">
              <w:rPr>
                <w:sz w:val="20"/>
                <w:szCs w:val="26"/>
              </w:rPr>
              <w:t xml:space="preserve">. Every article submitted to a journal editorial must follow </w:t>
            </w:r>
            <w:r w:rsidR="00994F3D">
              <w:rPr>
                <w:sz w:val="20"/>
                <w:szCs w:val="26"/>
              </w:rPr>
              <w:t>these</w:t>
            </w:r>
            <w:r w:rsidRPr="004D0435">
              <w:rPr>
                <w:sz w:val="20"/>
                <w:szCs w:val="26"/>
              </w:rPr>
              <w:t xml:space="preserve"> writing guidelines. If the article does not comply with this guidance, the article will be returned before further review.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w:t>
            </w:r>
          </w:p>
        </w:tc>
      </w:tr>
    </w:tbl>
    <w:p w14:paraId="76C52B61" w14:textId="77777777" w:rsidR="00EA7641" w:rsidRDefault="00EA7641" w:rsidP="00B31F6E">
      <w:pPr>
        <w:rPr>
          <w:rFonts w:ascii="Century Gothic" w:hAnsi="Century Gothic"/>
          <w:lang w:val="en-GB"/>
        </w:rPr>
        <w:sectPr w:rsidR="00EA7641" w:rsidSect="00876363">
          <w:type w:val="continuous"/>
          <w:pgSz w:w="11906" w:h="16838" w:code="9"/>
          <w:pgMar w:top="1440" w:right="1440" w:bottom="1440" w:left="1440" w:header="720" w:footer="1124" w:gutter="0"/>
          <w:cols w:num="2" w:space="227" w:equalWidth="0">
            <w:col w:w="1996" w:space="227"/>
            <w:col w:w="6803"/>
          </w:cols>
          <w:docGrid w:linePitch="360"/>
        </w:sectPr>
      </w:pPr>
    </w:p>
    <w:p w14:paraId="051E2D2A" w14:textId="77777777" w:rsidR="00EA7641" w:rsidRPr="00495AA7" w:rsidRDefault="00EA7641" w:rsidP="00495AA7">
      <w:pPr>
        <w:pStyle w:val="JPSLHeading1"/>
      </w:pPr>
      <w:r w:rsidRPr="00495AA7">
        <w:t xml:space="preserve">Introduction (word style: </w:t>
      </w:r>
      <w:r w:rsidR="00495AA7">
        <w:t>JPSL</w:t>
      </w:r>
      <w:r w:rsidRPr="00495AA7">
        <w:t xml:space="preserve"> Heading 1)</w:t>
      </w:r>
    </w:p>
    <w:p w14:paraId="71B760B9" w14:textId="5DC29CE4" w:rsidR="00EA7641" w:rsidRPr="001F0243" w:rsidRDefault="00EA7641" w:rsidP="00EA7641">
      <w:pPr>
        <w:pStyle w:val="JPSLArticletext"/>
        <w:ind w:left="0"/>
      </w:pPr>
      <w:r w:rsidRPr="001F0243">
        <w:t xml:space="preserve">This is the main text of the manuscript in </w:t>
      </w:r>
      <w:r w:rsidR="00911579">
        <w:t>JPSL</w:t>
      </w:r>
      <w:r w:rsidRPr="001F0243">
        <w:t xml:space="preserve"> (Word style: </w:t>
      </w:r>
      <w:r w:rsidR="00495AA7">
        <w:t>JPSL</w:t>
      </w:r>
      <w:r w:rsidRPr="001F0243">
        <w:t xml:space="preserve"> Article text). Use </w:t>
      </w:r>
      <w:r>
        <w:t>Calibri</w:t>
      </w:r>
      <w:r w:rsidRPr="001F0243">
        <w:t xml:space="preserve"> 10 pt font style and size for the main body</w:t>
      </w:r>
      <w:r>
        <w:t>, with single space</w:t>
      </w:r>
      <w:r w:rsidRPr="001F0243">
        <w:t xml:space="preserve">. The manuscript should be written in English. For full instructions, please see the journal’s Instructions for Authors. Do not modify the font in this or any other section, as doing so will not give an accurate estimate of the formatting for publication and </w:t>
      </w:r>
      <w:r w:rsidR="00610B07">
        <w:t xml:space="preserve">the </w:t>
      </w:r>
      <w:r w:rsidRPr="001F0243">
        <w:t>final length of the paper</w:t>
      </w:r>
      <w:r w:rsidRPr="00F77368">
        <w:rPr>
          <w:b/>
          <w:bCs/>
        </w:rPr>
        <w:t>.</w:t>
      </w:r>
      <w:r w:rsidR="00034234" w:rsidRPr="00F77368">
        <w:rPr>
          <w:b/>
          <w:bCs/>
        </w:rPr>
        <w:t xml:space="preserve"> </w:t>
      </w:r>
      <w:r w:rsidR="00034234" w:rsidRPr="00D8152B">
        <w:rPr>
          <w:b/>
          <w:bCs/>
        </w:rPr>
        <w:t xml:space="preserve">One paragraph should consist of 4–5 sentences. </w:t>
      </w:r>
      <w:r w:rsidR="00CE3DC9" w:rsidRPr="00D8152B">
        <w:rPr>
          <w:b/>
          <w:bCs/>
        </w:rPr>
        <w:t>Sentences</w:t>
      </w:r>
      <w:r w:rsidR="00034234" w:rsidRPr="00D8152B">
        <w:rPr>
          <w:b/>
          <w:bCs/>
        </w:rPr>
        <w:t xml:space="preserve"> containing more than 30 words are recommended to be split into two or more shorter sentences to improve readability.</w:t>
      </w:r>
      <w:r w:rsidR="00273ED2">
        <w:t xml:space="preserve"> </w:t>
      </w:r>
    </w:p>
    <w:p w14:paraId="23068974" w14:textId="14F1150B" w:rsidR="00EA7641" w:rsidRDefault="00EA7641" w:rsidP="00EA7641">
      <w:pPr>
        <w:pStyle w:val="JPSLArticletext"/>
        <w:ind w:left="0"/>
      </w:pPr>
      <w:r w:rsidRPr="001F0243">
        <w:t xml:space="preserve">The "Introduction" section of a scientific paper serves as the </w:t>
      </w:r>
      <w:r w:rsidR="00610B07">
        <w:t>manuscript's opening</w:t>
      </w:r>
      <w:r w:rsidRPr="001F0243">
        <w:t xml:space="preserve"> and plays a crucial role in setting the stage for the research study. Its primary purpose is to provide essential background information, establish the context and significance of the study, articulate the research problem or question, and outline the objectives and hypotheses of the research. This section serves as a bridge between the existing body of knowledge and your research. It should be designed to grab the reader's attention, convey the importance of your study, and motivate them to continue reading to learn more about your research findings and conclusions.</w:t>
      </w:r>
    </w:p>
    <w:p w14:paraId="1CD63B4F" w14:textId="23EDBD35" w:rsidR="007A3203" w:rsidRDefault="007A3203" w:rsidP="00EA7641">
      <w:pPr>
        <w:pStyle w:val="JPSLArticletext"/>
        <w:ind w:left="0"/>
      </w:pPr>
      <w:r>
        <w:rPr>
          <w:noProof/>
        </w:rPr>
        <w:t>Lorem ipsum dolor sit amet, consectetuer adipiscing elit. Maecenas porttitor congue massa. Fusce posuere, magna sed pulvinar ultricies, purus lectus malesuada libero, sit amet commodo magna eros quis urna. Nunc viverra imperdiet enim. Fusce est.</w:t>
      </w:r>
      <w:r w:rsidR="00994F3D">
        <w:rPr>
          <w:noProof/>
        </w:rPr>
        <w:t xml:space="preserve"> </w:t>
      </w:r>
      <w:r>
        <w:rPr>
          <w:noProof/>
        </w:rPr>
        <w:t>Vivamus a tellus. Pellentesque habitant morbi tristique senectus et netus et malesuada fames ac turpis egestas. Proin pharetra nonummy pede. Mauris et orci. Aenean nec lorem.</w:t>
      </w:r>
      <w:r w:rsidR="00994F3D">
        <w:rPr>
          <w:noProof/>
        </w:rPr>
        <w:t xml:space="preserve"> </w:t>
      </w:r>
      <w:r>
        <w:rPr>
          <w:noProof/>
        </w:rPr>
        <w:t>In porttitor. Donec laoreet nonummy augue. Suspendisse dui purus, scelerisque at, vulputate vitae, pretium mattis, nunc. Mauris eget neque at sem venenatis eleifend. Ut nonummy.</w:t>
      </w:r>
      <w:r w:rsidR="00994F3D">
        <w:rPr>
          <w:noProof/>
        </w:rPr>
        <w:t xml:space="preserve"> </w:t>
      </w:r>
      <w:r>
        <w:rPr>
          <w:noProof/>
        </w:rPr>
        <w:t xml:space="preserve">Fusce aliquet pede non pede. </w:t>
      </w:r>
      <w:r>
        <w:rPr>
          <w:noProof/>
        </w:rPr>
        <w:lastRenderedPageBreak/>
        <w:t>Suspendisse dapibus lorem pellentesque magna. Integer nulla. Donec blandit feugiat ligula. Donec hendrerit, felis et imperdiet euismod, purus ipsum pretium metus, in lacinia nulla nisl eget sapien.</w:t>
      </w:r>
    </w:p>
    <w:p w14:paraId="61ADFABF" w14:textId="77777777" w:rsidR="00EA7641" w:rsidRDefault="00EA7641" w:rsidP="00495AA7">
      <w:pPr>
        <w:pStyle w:val="JPSLHeading1"/>
      </w:pPr>
      <w:r>
        <w:t>Materials and Methods</w:t>
      </w:r>
    </w:p>
    <w:p w14:paraId="6A79624D" w14:textId="77777777" w:rsidR="00EA7641" w:rsidRPr="004C04C5" w:rsidRDefault="00EA7641" w:rsidP="004C04C5">
      <w:pPr>
        <w:pStyle w:val="JPSLHeading2"/>
      </w:pPr>
      <w:r w:rsidRPr="004C04C5">
        <w:t xml:space="preserve">This is Heading 2 (Word style: </w:t>
      </w:r>
      <w:r w:rsidR="00495AA7" w:rsidRPr="004C04C5">
        <w:t>JPSL</w:t>
      </w:r>
      <w:r w:rsidRPr="004C04C5">
        <w:t xml:space="preserve"> Heading 2)</w:t>
      </w:r>
    </w:p>
    <w:p w14:paraId="4DBD19E9" w14:textId="77777777" w:rsidR="00EA7641" w:rsidRDefault="00EA7641" w:rsidP="00EA7641">
      <w:pPr>
        <w:pStyle w:val="JPSLArticletext"/>
        <w:ind w:left="0"/>
      </w:pPr>
      <w:r>
        <w:t>Materials and methods</w:t>
      </w:r>
      <w:r w:rsidRPr="00B9369A">
        <w:t xml:space="preserve"> section is a crucial component that provides a detailed description of the experimental design, procedures, and techniques used to conduct the research. This section aims to allow other researchers to replicate the study and verify its findings.</w:t>
      </w:r>
      <w:r>
        <w:t xml:space="preserve"> This section typically includes experimental design, study location, materials, sample or study subject, experimental procedures, data collection, data analysis, replication, etc. </w:t>
      </w:r>
      <w:r w:rsidRPr="000E023A">
        <w:t>Remember that the level of detail and organization within the "Materials and Methods" section should be sufficient for another scientist in your field to replicate your study and obtain similar results. Clarity, precision, and transparency are key principles when writing this section.</w:t>
      </w:r>
    </w:p>
    <w:p w14:paraId="6A97D5BC" w14:textId="77777777" w:rsidR="00EA7641" w:rsidRDefault="00EA7641" w:rsidP="00FD50D4">
      <w:pPr>
        <w:pStyle w:val="JPSLHeading2"/>
      </w:pPr>
      <w:r>
        <w:t>Examples of</w:t>
      </w:r>
      <w:r w:rsidRPr="000E023A">
        <w:t xml:space="preserve"> good map for the </w:t>
      </w:r>
      <w:r w:rsidRPr="00FD50D4">
        <w:t>manuscript</w:t>
      </w:r>
    </w:p>
    <w:p w14:paraId="02A853B8" w14:textId="297EEDB4" w:rsidR="00790223" w:rsidRPr="00757235" w:rsidRDefault="00EA7641" w:rsidP="00FD50D4">
      <w:pPr>
        <w:pStyle w:val="JPSLArticletext"/>
        <w:ind w:left="0"/>
      </w:pPr>
      <w:r w:rsidRPr="00D8152B">
        <w:t xml:space="preserve">Displaying the study location map in a scientific paper is essential for providing context and </w:t>
      </w:r>
      <w:r w:rsidR="000A2B51" w:rsidRPr="00D8152B">
        <w:t>helping readers understand</w:t>
      </w:r>
      <w:r w:rsidRPr="00D8152B">
        <w:t xml:space="preserve"> the geographical scope of your research. </w:t>
      </w:r>
      <w:r w:rsidR="000A2B51" w:rsidRPr="00D8152B">
        <w:rPr>
          <w:b/>
          <w:bCs/>
        </w:rPr>
        <w:t xml:space="preserve">Elements of the </w:t>
      </w:r>
      <w:r w:rsidRPr="00D8152B">
        <w:rPr>
          <w:b/>
          <w:bCs/>
        </w:rPr>
        <w:t>map should be included:</w:t>
      </w:r>
      <w:r w:rsidRPr="00D8152B">
        <w:t xml:space="preserve"> Inset</w:t>
      </w:r>
      <w:r w:rsidR="00CE3DC9" w:rsidRPr="00D8152B">
        <w:t xml:space="preserve"> (overview map)</w:t>
      </w:r>
      <w:r w:rsidRPr="00D8152B">
        <w:t xml:space="preserve">, Scale bar </w:t>
      </w:r>
      <w:r w:rsidR="00CE3DC9" w:rsidRPr="00D8152B">
        <w:t>(without</w:t>
      </w:r>
      <w:r w:rsidRPr="00D8152B">
        <w:t xml:space="preserve"> numeric), Legend, Direction, and </w:t>
      </w:r>
      <w:r w:rsidR="000A2B51" w:rsidRPr="00D8152B">
        <w:t>Map Annotation</w:t>
      </w:r>
      <w:r w:rsidRPr="00D8152B">
        <w:t xml:space="preserve">. </w:t>
      </w:r>
      <w:r w:rsidRPr="00D8152B">
        <w:rPr>
          <w:b/>
          <w:bCs/>
        </w:rPr>
        <w:t xml:space="preserve">Use high-resolution images (minimum </w:t>
      </w:r>
      <w:r w:rsidR="00314194" w:rsidRPr="00D8152B">
        <w:rPr>
          <w:b/>
          <w:bCs/>
        </w:rPr>
        <w:t>4</w:t>
      </w:r>
      <w:r w:rsidRPr="00D8152B">
        <w:rPr>
          <w:b/>
          <w:bCs/>
        </w:rPr>
        <w:t>00 dpi)</w:t>
      </w:r>
      <w:r w:rsidRPr="00D8152B">
        <w:t xml:space="preserve"> to maintain the </w:t>
      </w:r>
      <w:r w:rsidR="000A2B51" w:rsidRPr="00D8152B">
        <w:t>map's clarity and quality</w:t>
      </w:r>
      <w:r w:rsidRPr="00D8152B">
        <w:t xml:space="preserve">, even when resized. For other examples, please download it </w:t>
      </w:r>
      <w:hyperlink r:id="rId17" w:history="1">
        <w:r w:rsidRPr="00D8152B">
          <w:rPr>
            <w:rStyle w:val="Hyperlink"/>
          </w:rPr>
          <w:t>here</w:t>
        </w:r>
      </w:hyperlink>
      <w:r w:rsidRPr="00D8152B">
        <w:t>.</w:t>
      </w:r>
      <w:r w:rsidR="00790223" w:rsidRPr="00D8152B">
        <w:t xml:space="preserve"> </w:t>
      </w:r>
      <w:r w:rsidR="00790223" w:rsidRPr="00D8152B">
        <w:rPr>
          <w:b/>
          <w:bCs/>
        </w:rPr>
        <w:t>Avoid university logos, creator names, excessive legends, and numeric scales, as they resemble printed map formats; must use bright colors.</w:t>
      </w:r>
      <w:r w:rsidR="00757235" w:rsidRPr="00D8152B">
        <w:rPr>
          <w:b/>
          <w:bCs/>
        </w:rPr>
        <w:t xml:space="preserve"> </w:t>
      </w:r>
      <w:r w:rsidR="00757235" w:rsidRPr="00D8152B">
        <w:t>All text within figures should use Calibri font, size 10 pt.</w:t>
      </w:r>
    </w:p>
    <w:p w14:paraId="48622CB3" w14:textId="77777777" w:rsidR="00EA7641" w:rsidRDefault="00EA7641" w:rsidP="00EA7641">
      <w:pPr>
        <w:pStyle w:val="JPSLArticletext"/>
        <w:ind w:left="0"/>
      </w:pPr>
      <w:r>
        <w:rPr>
          <w:noProof/>
        </w:rPr>
        <w:drawing>
          <wp:inline distT="0" distB="0" distL="0" distR="0" wp14:anchorId="5417AB1D" wp14:editId="2B0C4C35">
            <wp:extent cx="3920947" cy="3057426"/>
            <wp:effectExtent l="0" t="0" r="3810" b="0"/>
            <wp:docPr id="1594842604" name="Picture 1594842604" descr="A map of the study are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842604" name="Picture 1594842604" descr="A map of the study areas&#10;&#10;Description automatically generated"/>
                    <pic:cNvPicPr>
                      <a:picLocks noChangeAspect="1"/>
                    </pic:cNvPicPr>
                  </pic:nvPicPr>
                  <pic:blipFill rotWithShape="1">
                    <a:blip r:embed="rId18">
                      <a:extLst>
                        <a:ext uri="{28A0092B-C50C-407E-A947-70E740481C1C}">
                          <a14:useLocalDpi xmlns:a14="http://schemas.microsoft.com/office/drawing/2010/main" val="0"/>
                        </a:ext>
                      </a:extLst>
                    </a:blip>
                    <a:srcRect l="14106" r="1724" b="6550"/>
                    <a:stretch/>
                  </pic:blipFill>
                  <pic:spPr bwMode="auto">
                    <a:xfrm>
                      <a:off x="0" y="0"/>
                      <a:ext cx="3934709" cy="3068157"/>
                    </a:xfrm>
                    <a:prstGeom prst="rect">
                      <a:avLst/>
                    </a:prstGeom>
                    <a:ln>
                      <a:noFill/>
                    </a:ln>
                    <a:extLst>
                      <a:ext uri="{53640926-AAD7-44D8-BBD7-CCE9431645EC}">
                        <a14:shadowObscured xmlns:a14="http://schemas.microsoft.com/office/drawing/2010/main"/>
                      </a:ext>
                    </a:extLst>
                  </pic:spPr>
                </pic:pic>
              </a:graphicData>
            </a:graphic>
          </wp:inline>
        </w:drawing>
      </w:r>
    </w:p>
    <w:p w14:paraId="7959B0E1" w14:textId="404A2DBA" w:rsidR="00EA7641" w:rsidRDefault="00EA7641" w:rsidP="00EA7641">
      <w:pPr>
        <w:pStyle w:val="JPSLCaptionoffigure"/>
      </w:pPr>
      <w:r w:rsidRPr="00C54AA2">
        <w:rPr>
          <w:b/>
          <w:bCs/>
        </w:rPr>
        <w:t xml:space="preserve">Figure </w:t>
      </w:r>
      <w:r w:rsidRPr="00C54AA2">
        <w:rPr>
          <w:b/>
          <w:bCs/>
        </w:rPr>
        <w:fldChar w:fldCharType="begin"/>
      </w:r>
      <w:r w:rsidRPr="00C54AA2">
        <w:rPr>
          <w:b/>
          <w:bCs/>
        </w:rPr>
        <w:instrText xml:space="preserve"> SEQ Figure \* ARABIC </w:instrText>
      </w:r>
      <w:r w:rsidRPr="00C54AA2">
        <w:rPr>
          <w:b/>
          <w:bCs/>
        </w:rPr>
        <w:fldChar w:fldCharType="separate"/>
      </w:r>
      <w:r w:rsidR="003906EA">
        <w:rPr>
          <w:b/>
          <w:bCs/>
          <w:noProof/>
        </w:rPr>
        <w:t>1</w:t>
      </w:r>
      <w:r w:rsidRPr="00C54AA2">
        <w:rPr>
          <w:b/>
          <w:bCs/>
        </w:rPr>
        <w:fldChar w:fldCharType="end"/>
      </w:r>
      <w:r w:rsidRPr="00C54AA2">
        <w:rPr>
          <w:b/>
          <w:bCs/>
        </w:rPr>
        <w:t>.</w:t>
      </w:r>
      <w:r w:rsidRPr="00C54AA2">
        <w:t xml:space="preserve"> An exemplary illustration for a scientific paper is a map that strikes a balance between simplicity and informativeness, </w:t>
      </w:r>
      <w:r w:rsidR="000A2B51">
        <w:t>helping readers understand</w:t>
      </w:r>
      <w:r w:rsidRPr="00C54AA2">
        <w:t>. Elaborate maps with headers, often printed in larger dimensions, are unsuitable for scientific papers, given that they will be presented in reduced dimensions on the page</w:t>
      </w:r>
      <w:r w:rsidR="00DA0B6A">
        <w:t>.</w:t>
      </w:r>
      <w:r w:rsidR="00784045">
        <w:t xml:space="preserve"> </w:t>
      </w:r>
    </w:p>
    <w:p w14:paraId="00E3B07D" w14:textId="77777777" w:rsidR="00EA7641" w:rsidRDefault="00EA7641" w:rsidP="00EA7641">
      <w:pPr>
        <w:pStyle w:val="JPSLHeading2"/>
      </w:pPr>
      <w:r>
        <w:t>Figures and Illustrations</w:t>
      </w:r>
    </w:p>
    <w:p w14:paraId="53447700" w14:textId="63F29059" w:rsidR="000A2B51" w:rsidRDefault="00EA7641" w:rsidP="00D40019">
      <w:pPr>
        <w:pStyle w:val="JPSLArticletext"/>
        <w:ind w:left="0"/>
      </w:pPr>
      <w:r w:rsidRPr="003941D6">
        <w:t xml:space="preserve">Presenting figures and illustrations effectively in a scientific paper is crucial for conveying information clearly and enhancing the reader's understanding. Each figure or illustration must have a caption that </w:t>
      </w:r>
      <w:r w:rsidR="000A2B51">
        <w:t>includes</w:t>
      </w:r>
      <w:r w:rsidRPr="003941D6">
        <w:t xml:space="preserve"> the figure number and a brief description, preferably one or two sentences. The caption should follow the format “Figure 1. Figure caption”. All figures must be mentioned in the text consecutively and numbered with Arabic numerals. The caption should be understandable without reference to the text. Whenever possible, place the key to symbols in the artwork, not in the caption. To insert the figure into the template, </w:t>
      </w:r>
      <w:r w:rsidR="000A2B51">
        <w:t>ensure it is appropriately sized, then</w:t>
      </w:r>
      <w:r w:rsidRPr="003941D6">
        <w:t xml:space="preserve"> paste </w:t>
      </w:r>
      <w:r w:rsidR="000A2B51">
        <w:t xml:space="preserve">it </w:t>
      </w:r>
      <w:r w:rsidRPr="003941D6">
        <w:t xml:space="preserve">before the figure caption. </w:t>
      </w:r>
      <w:r w:rsidR="0043705B" w:rsidRPr="00D8152B">
        <w:t xml:space="preserve">We need the figures that contain all legend and attributes to be together in a single </w:t>
      </w:r>
      <w:r w:rsidR="00D8152B" w:rsidRPr="00D8152B">
        <w:t>file and</w:t>
      </w:r>
      <w:r w:rsidR="0043705B" w:rsidRPr="00D8152B">
        <w:t xml:space="preserve"> not separated and not use any text box to combine the figures. Save as or convert the images to JPG: Color or grayscale photographs (halftones): always use a minimum of </w:t>
      </w:r>
      <w:r w:rsidR="00FF0C55" w:rsidRPr="00D8152B">
        <w:rPr>
          <w:b/>
          <w:bCs/>
        </w:rPr>
        <w:t>4</w:t>
      </w:r>
      <w:r w:rsidR="0043705B" w:rsidRPr="00D8152B">
        <w:rPr>
          <w:b/>
          <w:bCs/>
        </w:rPr>
        <w:t>00 dpi</w:t>
      </w:r>
      <w:r w:rsidR="0043705B" w:rsidRPr="00D8152B">
        <w:t>. The font and size must be consistent. Please identify the pictures in the manuscript by bracketed lowercase letters  (e.g. (a), (b), (c)….).</w:t>
      </w:r>
    </w:p>
    <w:p w14:paraId="4677E828" w14:textId="26648184" w:rsidR="00D40019" w:rsidRDefault="00EA7641" w:rsidP="00B13D8E">
      <w:pPr>
        <w:pStyle w:val="JPSLArticletext"/>
        <w:ind w:left="0"/>
      </w:pPr>
      <w:r w:rsidRPr="003941D6">
        <w:t xml:space="preserve">Figures should </w:t>
      </w:r>
      <w:r w:rsidR="000A2B51">
        <w:t>fit well within the paper's page layout, neither cramped nor</w:t>
      </w:r>
      <w:r w:rsidRPr="003941D6">
        <w:t xml:space="preserve"> overly large. They should complement the text rather than dominate it.</w:t>
      </w:r>
      <w:r w:rsidR="00D40019">
        <w:t xml:space="preserve"> Please ensure that every figure/table title/caption is self-explanatory and can stand alone without referring to the main text. </w:t>
      </w:r>
      <w:r w:rsidR="00D8152B" w:rsidRPr="00D8152B">
        <w:rPr>
          <w:b/>
          <w:bCs/>
          <w:lang w:val="en-US"/>
        </w:rPr>
        <w:t xml:space="preserve">Each </w:t>
      </w:r>
      <w:r w:rsidR="00D8152B">
        <w:rPr>
          <w:b/>
          <w:bCs/>
          <w:lang w:val="en-US"/>
        </w:rPr>
        <w:t>Figure</w:t>
      </w:r>
      <w:r w:rsidR="00D8152B" w:rsidRPr="00D8152B">
        <w:rPr>
          <w:b/>
          <w:bCs/>
          <w:lang w:val="en-US"/>
        </w:rPr>
        <w:t xml:space="preserve"> caption should contain two concise, informative, and self-explanatory sentences that enable readers to understand the table without referring extensively to the main text</w:t>
      </w:r>
      <w:r w:rsidR="00E17CD0" w:rsidRPr="00E17CD0">
        <w:rPr>
          <w:b/>
          <w:bCs/>
        </w:rPr>
        <w:t xml:space="preserve">. </w:t>
      </w:r>
      <w:r w:rsidR="00E17CD0" w:rsidRPr="00245F37">
        <w:t>The first sentence should describe the content or key elements displayed in the figure, including relevant context (e.g., location, time, or measured variables). The second sentence should highlight the main message, trend, or key finding illustrated by the figure, allowing the caption to be understood independently without referring to the main text.</w:t>
      </w:r>
    </w:p>
    <w:p w14:paraId="0CFE56AF" w14:textId="77777777" w:rsidR="00D40019" w:rsidRPr="003941D6" w:rsidRDefault="00D40019" w:rsidP="00D40019">
      <w:pPr>
        <w:pStyle w:val="JPSLArticletext"/>
        <w:ind w:left="0" w:firstLine="720"/>
      </w:pPr>
    </w:p>
    <w:p w14:paraId="38BD5D81" w14:textId="77777777" w:rsidR="00EA7641" w:rsidRDefault="00EA7641" w:rsidP="00EA7641">
      <w:pPr>
        <w:pStyle w:val="JPSLArticletext"/>
        <w:ind w:left="0"/>
        <w:jc w:val="left"/>
      </w:pPr>
      <w:r>
        <w:rPr>
          <w:noProof/>
        </w:rPr>
        <w:drawing>
          <wp:inline distT="0" distB="0" distL="0" distR="0" wp14:anchorId="11D44A79" wp14:editId="1839C6CC">
            <wp:extent cx="2910840" cy="1940180"/>
            <wp:effectExtent l="0" t="0" r="3810" b="3175"/>
            <wp:docPr id="1928370734" name="Picture 4" descr="Robin, bird with a red chest, with a colorful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70734" name="Picture 1928370734" descr="Robin, bird with a red chest, with a colorful background"/>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2945459" cy="1963255"/>
                    </a:xfrm>
                    <a:prstGeom prst="rect">
                      <a:avLst/>
                    </a:prstGeom>
                  </pic:spPr>
                </pic:pic>
              </a:graphicData>
            </a:graphic>
          </wp:inline>
        </w:drawing>
      </w:r>
    </w:p>
    <w:p w14:paraId="53B8F7C7" w14:textId="02A7C3BA" w:rsidR="00EA7641" w:rsidRDefault="00EA7641" w:rsidP="00EA7641">
      <w:pPr>
        <w:pStyle w:val="JPSLCaptionoffigure"/>
      </w:pPr>
      <w:r w:rsidRPr="001F0243">
        <w:rPr>
          <w:b/>
          <w:bCs/>
        </w:rPr>
        <w:t xml:space="preserve">Figure </w:t>
      </w:r>
      <w:r w:rsidRPr="001F0243">
        <w:rPr>
          <w:b/>
          <w:bCs/>
        </w:rPr>
        <w:fldChar w:fldCharType="begin"/>
      </w:r>
      <w:r w:rsidRPr="001F0243">
        <w:rPr>
          <w:b/>
          <w:bCs/>
        </w:rPr>
        <w:instrText xml:space="preserve"> SEQ Figure \* ARABIC </w:instrText>
      </w:r>
      <w:r w:rsidRPr="001F0243">
        <w:rPr>
          <w:b/>
          <w:bCs/>
        </w:rPr>
        <w:fldChar w:fldCharType="separate"/>
      </w:r>
      <w:r w:rsidR="003906EA">
        <w:rPr>
          <w:b/>
          <w:bCs/>
          <w:noProof/>
        </w:rPr>
        <w:t>2</w:t>
      </w:r>
      <w:r w:rsidRPr="001F0243">
        <w:rPr>
          <w:b/>
          <w:bCs/>
          <w:noProof/>
        </w:rPr>
        <w:fldChar w:fldCharType="end"/>
      </w:r>
      <w:r w:rsidRPr="003941D6">
        <w:t xml:space="preserve">. </w:t>
      </w:r>
      <w:r w:rsidR="00CE3DC9" w:rsidRPr="00CE3DC9">
        <w:rPr>
          <w:lang w:val="en-US"/>
        </w:rPr>
        <w:t>Provide a brief description of the image in one or more sentences using Calibri 10 pt font and create captions using the Microsoft Word "Insert Caption" feature rather than manually. Align single-line captions with the regular paragraph margin and multi-line captions to the left page margin, and include proper source attribution, permissions, and credits for any adapted or modified figures.</w:t>
      </w:r>
    </w:p>
    <w:p w14:paraId="7A0665EE" w14:textId="77777777" w:rsidR="00EA7641" w:rsidRDefault="00EA7641" w:rsidP="00EA7641">
      <w:pPr>
        <w:pStyle w:val="JPSLHeading2"/>
      </w:pPr>
      <w:r>
        <w:rPr>
          <w:noProof/>
        </w:rPr>
        <w:drawing>
          <wp:inline distT="0" distB="0" distL="0" distR="0" wp14:anchorId="7B8C347B" wp14:editId="4CC6519D">
            <wp:extent cx="3371850" cy="2696819"/>
            <wp:effectExtent l="0" t="0" r="0" b="0"/>
            <wp:docPr id="166160525" name="Picture 1" descr="A tiger with her c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0525" name="Picture 166160525" descr="A tiger with her cub"/>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94299" cy="2714774"/>
                    </a:xfrm>
                    <a:prstGeom prst="rect">
                      <a:avLst/>
                    </a:prstGeom>
                  </pic:spPr>
                </pic:pic>
              </a:graphicData>
            </a:graphic>
          </wp:inline>
        </w:drawing>
      </w:r>
    </w:p>
    <w:p w14:paraId="2A2EF57F" w14:textId="69FBF217" w:rsidR="00D40019" w:rsidRDefault="00EA7641" w:rsidP="00D40019">
      <w:pPr>
        <w:pStyle w:val="JPSLCaptionoffigure"/>
      </w:pPr>
      <w:r w:rsidRPr="00C54AA2">
        <w:rPr>
          <w:b/>
          <w:bCs/>
        </w:rPr>
        <w:t xml:space="preserve">Figure </w:t>
      </w:r>
      <w:r w:rsidRPr="00C54AA2">
        <w:rPr>
          <w:b/>
          <w:bCs/>
        </w:rPr>
        <w:fldChar w:fldCharType="begin"/>
      </w:r>
      <w:r w:rsidRPr="00C54AA2">
        <w:rPr>
          <w:b/>
          <w:bCs/>
        </w:rPr>
        <w:instrText xml:space="preserve"> SEQ Figure \* ARABIC </w:instrText>
      </w:r>
      <w:r w:rsidRPr="00C54AA2">
        <w:rPr>
          <w:b/>
          <w:bCs/>
        </w:rPr>
        <w:fldChar w:fldCharType="separate"/>
      </w:r>
      <w:r w:rsidR="003906EA">
        <w:rPr>
          <w:b/>
          <w:bCs/>
          <w:noProof/>
        </w:rPr>
        <w:t>3</w:t>
      </w:r>
      <w:r w:rsidRPr="00C54AA2">
        <w:rPr>
          <w:b/>
          <w:bCs/>
        </w:rPr>
        <w:fldChar w:fldCharType="end"/>
      </w:r>
      <w:r w:rsidRPr="00C54AA2">
        <w:rPr>
          <w:b/>
          <w:bCs/>
        </w:rPr>
        <w:t>.</w:t>
      </w:r>
      <w:r>
        <w:t xml:space="preserve"> </w:t>
      </w:r>
      <w:r w:rsidR="00D40019">
        <w:t>A mother tiger rests on the grass, her cub nestled close beside her, highlighting the strong maternal bond and the early-stage dependency of young individuals in their natural habitat. This scene illustrates the importance of secure, undisturbed forest environments for supporting breeding success and the survival of vulnerable tiger populations.</w:t>
      </w:r>
    </w:p>
    <w:p w14:paraId="16F70279" w14:textId="2D4E26B0" w:rsidR="00EA7641" w:rsidRDefault="00EA7641" w:rsidP="00D40019">
      <w:pPr>
        <w:pStyle w:val="JPSLCaptionoffigure"/>
      </w:pPr>
      <w:r>
        <w:rPr>
          <w:noProof/>
        </w:rPr>
        <w:drawing>
          <wp:inline distT="0" distB="0" distL="0" distR="0" wp14:anchorId="6F35C27C" wp14:editId="7C72EFB3">
            <wp:extent cx="4352925" cy="2114093"/>
            <wp:effectExtent l="0" t="0" r="0" b="0"/>
            <wp:docPr id="791391276" name="Chart 1">
              <a:extLst xmlns:a="http://schemas.openxmlformats.org/drawingml/2006/main">
                <a:ext uri="{FF2B5EF4-FFF2-40B4-BE49-F238E27FC236}">
                  <a16:creationId xmlns:a16="http://schemas.microsoft.com/office/drawing/2014/main" id="{5AB4715A-9D92-1E4A-2A14-C7CED33DE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D268BC4" w14:textId="6D5F26AD" w:rsidR="00EA7641" w:rsidRDefault="00EA7641" w:rsidP="00EA7641">
      <w:pPr>
        <w:pStyle w:val="JPSLCaptionoffigure"/>
      </w:pPr>
      <w:r w:rsidRPr="001F0243">
        <w:rPr>
          <w:b/>
          <w:bCs/>
        </w:rPr>
        <w:t xml:space="preserve">Figure </w:t>
      </w:r>
      <w:r w:rsidRPr="001F0243">
        <w:rPr>
          <w:b/>
          <w:bCs/>
        </w:rPr>
        <w:fldChar w:fldCharType="begin"/>
      </w:r>
      <w:r w:rsidRPr="001F0243">
        <w:rPr>
          <w:b/>
          <w:bCs/>
        </w:rPr>
        <w:instrText xml:space="preserve"> SEQ Figure \* ARABIC </w:instrText>
      </w:r>
      <w:r w:rsidRPr="001F0243">
        <w:rPr>
          <w:b/>
          <w:bCs/>
        </w:rPr>
        <w:fldChar w:fldCharType="separate"/>
      </w:r>
      <w:r w:rsidR="003906EA">
        <w:rPr>
          <w:b/>
          <w:bCs/>
          <w:noProof/>
        </w:rPr>
        <w:t>4</w:t>
      </w:r>
      <w:r w:rsidRPr="001F0243">
        <w:rPr>
          <w:b/>
          <w:bCs/>
          <w:noProof/>
        </w:rPr>
        <w:fldChar w:fldCharType="end"/>
      </w:r>
      <w:r w:rsidRPr="001F0243">
        <w:rPr>
          <w:b/>
          <w:bCs/>
        </w:rPr>
        <w:t>.</w:t>
      </w:r>
      <w:r w:rsidRPr="001F0243">
        <w:t xml:space="preserve"> Another example of </w:t>
      </w:r>
      <w:r w:rsidR="000A2B51">
        <w:t xml:space="preserve">a figure in the form of a </w:t>
      </w:r>
      <w:r w:rsidRPr="001F0243">
        <w:t xml:space="preserve">chart. If possible, </w:t>
      </w:r>
      <w:r w:rsidR="000A2B51">
        <w:t xml:space="preserve">the </w:t>
      </w:r>
      <w:r w:rsidRPr="001F0243">
        <w:t xml:space="preserve">chart must be in an editable format and should not be presented as images. As the journal editor will modify it in </w:t>
      </w:r>
      <w:r w:rsidR="00D40019">
        <w:t>camera-ready</w:t>
      </w:r>
      <w:r w:rsidRPr="001F0243">
        <w:t xml:space="preserve"> format</w:t>
      </w:r>
      <w:r w:rsidR="00784045">
        <w:t xml:space="preserve">. </w:t>
      </w:r>
      <w:r w:rsidR="00784045" w:rsidRPr="00D8152B">
        <w:rPr>
          <w:b/>
          <w:bCs/>
        </w:rPr>
        <w:t>All text within figures should use Calibri font, size 10 pt. Numerical values should follow the formatting guidelines described in the ‘Equation and Numbers’ section of this template.</w:t>
      </w:r>
    </w:p>
    <w:p w14:paraId="6ACC8D55" w14:textId="77777777" w:rsidR="00EA7641" w:rsidRDefault="00EA7641" w:rsidP="00EA7641">
      <w:pPr>
        <w:pStyle w:val="JPSLHeading2"/>
      </w:pPr>
      <w:r>
        <w:t>Tables</w:t>
      </w:r>
    </w:p>
    <w:p w14:paraId="2A449E4F" w14:textId="474CA566" w:rsidR="000A2B51" w:rsidRDefault="00EA7641" w:rsidP="00E11716">
      <w:pPr>
        <w:pStyle w:val="JPSLArticletext"/>
        <w:ind w:left="0"/>
      </w:pPr>
      <w:r w:rsidRPr="003941D6">
        <w:t>Presenting tables in a scientific paper is a systematic and organized way to present complex data, results, or comparisons.</w:t>
      </w:r>
      <w:r>
        <w:t xml:space="preserve"> </w:t>
      </w:r>
      <w:r w:rsidRPr="00DF147D">
        <w:t xml:space="preserve">Tables should be presented without </w:t>
      </w:r>
      <w:r w:rsidR="000A2B51">
        <w:t>horizontal borders within the body</w:t>
      </w:r>
      <w:r w:rsidRPr="00DF147D">
        <w:t>, except for the header. They should also be without vertical borders, both inside and outside (see example</w:t>
      </w:r>
      <w:r>
        <w:t xml:space="preserve"> in </w:t>
      </w:r>
      <w:r>
        <w:fldChar w:fldCharType="begin"/>
      </w:r>
      <w:r>
        <w:instrText xml:space="preserve"> REF _Ref142399974 \h </w:instrText>
      </w:r>
      <w:r>
        <w:fldChar w:fldCharType="separate"/>
      </w:r>
      <w:r w:rsidR="003906EA" w:rsidRPr="007710A9">
        <w:rPr>
          <w:b/>
          <w:bCs/>
        </w:rPr>
        <w:t xml:space="preserve">Table </w:t>
      </w:r>
      <w:r w:rsidR="003906EA">
        <w:rPr>
          <w:b/>
          <w:bCs/>
          <w:noProof/>
        </w:rPr>
        <w:t>1</w:t>
      </w:r>
      <w:r>
        <w:fldChar w:fldCharType="end"/>
      </w:r>
      <w:r w:rsidRPr="00DF147D">
        <w:t xml:space="preserve">). Please avoid tables that overflow. However, if </w:t>
      </w:r>
      <w:r w:rsidR="000A2B51">
        <w:t xml:space="preserve">necessary, please ensure </w:t>
      </w:r>
      <w:r w:rsidRPr="00DF147D">
        <w:t>the header is repeated on every page</w:t>
      </w:r>
      <w:r>
        <w:t xml:space="preserve">. </w:t>
      </w:r>
      <w:r w:rsidRPr="00980DB9">
        <w:t>All tables must be in an editable format and should not be presented as images.</w:t>
      </w:r>
      <w:r>
        <w:t xml:space="preserve"> Use 10 pt Calibri font for table content (Word style </w:t>
      </w:r>
      <w:r w:rsidR="00495AA7">
        <w:t>JPSL</w:t>
      </w:r>
      <w:r>
        <w:t xml:space="preserve"> Table Body). Please refrain from making the header bold. Repeat the table header for </w:t>
      </w:r>
      <w:r w:rsidR="000A2B51">
        <w:t xml:space="preserve">the </w:t>
      </w:r>
      <w:r>
        <w:t>overflow table</w:t>
      </w:r>
      <w:r w:rsidR="0095690D">
        <w:t>.</w:t>
      </w:r>
      <w:r w:rsidR="00E11716" w:rsidRPr="00E11716">
        <w:rPr>
          <w:b/>
          <w:bCs/>
        </w:rPr>
        <w:t xml:space="preserve"> </w:t>
      </w:r>
      <w:r w:rsidR="00D8152B" w:rsidRPr="00D8152B">
        <w:rPr>
          <w:b/>
          <w:bCs/>
          <w:lang w:val="en-US"/>
        </w:rPr>
        <w:t>Each table caption should contain two concise, informative, and self-explanatory sentences that enable readers to understand the table without referring extensively to the main text.</w:t>
      </w:r>
      <w:r w:rsidR="0095690D" w:rsidRPr="00D8152B">
        <w:rPr>
          <w:b/>
          <w:bCs/>
        </w:rPr>
        <w:t xml:space="preserve"> </w:t>
      </w:r>
      <w:r w:rsidR="0095690D" w:rsidRPr="00D8152B">
        <w:t>The first sentence should describe the content or key elements presented in the table, including relevant context (e.g., location, time, or measured variables). The second sentence should highlight the main finding or key message presented in the table, allowing the caption to be understood independently without referring to the main text.</w:t>
      </w:r>
    </w:p>
    <w:p w14:paraId="47B05719" w14:textId="262A6C53" w:rsidR="000A2B51" w:rsidRDefault="000A2B51" w:rsidP="00EA7641">
      <w:pPr>
        <w:pStyle w:val="JPSLArticletext"/>
        <w:ind w:left="0"/>
      </w:pPr>
    </w:p>
    <w:p w14:paraId="52DE66D5" w14:textId="783216FA" w:rsidR="00EA7641" w:rsidRPr="00C54AA2" w:rsidRDefault="00EA7641" w:rsidP="00EA7641">
      <w:pPr>
        <w:pStyle w:val="JPSLCaptionoftable"/>
      </w:pPr>
      <w:bookmarkStart w:id="0" w:name="_Ref142399974"/>
      <w:r w:rsidRPr="007710A9">
        <w:rPr>
          <w:b/>
          <w:bCs/>
        </w:rPr>
        <w:t xml:space="preserve">Table </w:t>
      </w:r>
      <w:r w:rsidRPr="007710A9">
        <w:rPr>
          <w:b/>
          <w:bCs/>
        </w:rPr>
        <w:fldChar w:fldCharType="begin"/>
      </w:r>
      <w:r w:rsidRPr="007710A9">
        <w:rPr>
          <w:b/>
          <w:bCs/>
        </w:rPr>
        <w:instrText xml:space="preserve"> SEQ Table \* ARABIC </w:instrText>
      </w:r>
      <w:r w:rsidRPr="007710A9">
        <w:rPr>
          <w:b/>
          <w:bCs/>
        </w:rPr>
        <w:fldChar w:fldCharType="separate"/>
      </w:r>
      <w:r w:rsidR="003906EA">
        <w:rPr>
          <w:b/>
          <w:bCs/>
          <w:noProof/>
        </w:rPr>
        <w:t>1</w:t>
      </w:r>
      <w:r w:rsidRPr="007710A9">
        <w:rPr>
          <w:b/>
          <w:bCs/>
          <w:noProof/>
        </w:rPr>
        <w:fldChar w:fldCharType="end"/>
      </w:r>
      <w:bookmarkEnd w:id="0"/>
      <w:r w:rsidRPr="007710A9">
        <w:rPr>
          <w:b/>
          <w:bCs/>
        </w:rPr>
        <w:t>.</w:t>
      </w:r>
      <w:r w:rsidRPr="00C54AA2">
        <w:t xml:space="preserve"> Caption of a table (Word style: </w:t>
      </w:r>
      <w:r w:rsidR="00495AA7">
        <w:t>JPSL</w:t>
      </w:r>
      <w:r w:rsidRPr="00C54AA2">
        <w:t xml:space="preserve"> Caption of table). The font used is Cambria, </w:t>
      </w:r>
      <w:r w:rsidRPr="000A2B51">
        <w:rPr>
          <w:b/>
          <w:bCs/>
        </w:rPr>
        <w:t>size 10 pt</w:t>
      </w:r>
      <w:r w:rsidRPr="00C54AA2">
        <w:t xml:space="preserve">. Please refrain from manually creating the figure caption; </w:t>
      </w:r>
      <w:r w:rsidR="00790223">
        <w:t>use the "Insert Caption" tool in Microsoft Word instead</w:t>
      </w:r>
      <w:r w:rsidR="00D40019">
        <w:t>.</w:t>
      </w:r>
    </w:p>
    <w:tbl>
      <w:tblPr>
        <w:tblW w:w="8364" w:type="dxa"/>
        <w:jc w:val="center"/>
        <w:tblBorders>
          <w:top w:val="single" w:sz="4" w:space="0" w:color="auto"/>
          <w:bottom w:val="single" w:sz="4" w:space="0" w:color="auto"/>
        </w:tblBorders>
        <w:tblLook w:val="04A0" w:firstRow="1" w:lastRow="0" w:firstColumn="1" w:lastColumn="0" w:noHBand="0" w:noVBand="1"/>
      </w:tblPr>
      <w:tblGrid>
        <w:gridCol w:w="877"/>
        <w:gridCol w:w="3059"/>
        <w:gridCol w:w="1842"/>
        <w:gridCol w:w="1168"/>
        <w:gridCol w:w="1418"/>
      </w:tblGrid>
      <w:tr w:rsidR="00EA7641" w:rsidRPr="00C54AA2" w14:paraId="660F2294" w14:textId="77777777" w:rsidTr="008A2AB7">
        <w:trPr>
          <w:trHeight w:val="300"/>
          <w:tblHeader/>
          <w:jc w:val="center"/>
        </w:trPr>
        <w:tc>
          <w:tcPr>
            <w:tcW w:w="877" w:type="dxa"/>
            <w:tcBorders>
              <w:top w:val="single" w:sz="4" w:space="0" w:color="auto"/>
              <w:bottom w:val="single" w:sz="4" w:space="0" w:color="auto"/>
            </w:tcBorders>
            <w:noWrap/>
            <w:vAlign w:val="center"/>
            <w:hideMark/>
          </w:tcPr>
          <w:p w14:paraId="391BD83D"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No.</w:t>
            </w:r>
          </w:p>
        </w:tc>
        <w:tc>
          <w:tcPr>
            <w:tcW w:w="3059" w:type="dxa"/>
            <w:tcBorders>
              <w:top w:val="single" w:sz="4" w:space="0" w:color="auto"/>
              <w:bottom w:val="single" w:sz="4" w:space="0" w:color="auto"/>
            </w:tcBorders>
            <w:noWrap/>
            <w:vAlign w:val="center"/>
            <w:hideMark/>
          </w:tcPr>
          <w:p w14:paraId="7C437459" w14:textId="77777777" w:rsidR="00EA7641" w:rsidRPr="00C54AA2" w:rsidRDefault="00EA7641" w:rsidP="00EA7641">
            <w:pPr>
              <w:widowControl w:val="0"/>
              <w:spacing w:after="0" w:line="240" w:lineRule="auto"/>
              <w:jc w:val="center"/>
              <w:rPr>
                <w:rFonts w:eastAsia="Times New Roman" w:cstheme="minorHAnsi"/>
                <w:sz w:val="20"/>
                <w:szCs w:val="20"/>
                <w:lang w:val="id-ID" w:eastAsia="zh-CN"/>
              </w:rPr>
            </w:pPr>
            <w:r w:rsidRPr="00C54AA2">
              <w:rPr>
                <w:rFonts w:eastAsia="Times New Roman" w:cstheme="minorHAnsi"/>
                <w:sz w:val="20"/>
                <w:szCs w:val="20"/>
                <w:lang w:val="id-ID" w:eastAsia="zh-CN"/>
              </w:rPr>
              <w:t>Tree species</w:t>
            </w:r>
          </w:p>
        </w:tc>
        <w:tc>
          <w:tcPr>
            <w:tcW w:w="1842" w:type="dxa"/>
            <w:tcBorders>
              <w:top w:val="single" w:sz="4" w:space="0" w:color="auto"/>
              <w:bottom w:val="single" w:sz="4" w:space="0" w:color="auto"/>
            </w:tcBorders>
            <w:noWrap/>
            <w:vAlign w:val="center"/>
            <w:hideMark/>
          </w:tcPr>
          <w:p w14:paraId="42D37284" w14:textId="77777777" w:rsidR="00EA7641" w:rsidRPr="00C54AA2" w:rsidRDefault="00EA7641" w:rsidP="00EA7641">
            <w:pPr>
              <w:widowControl w:val="0"/>
              <w:spacing w:after="0" w:line="240" w:lineRule="auto"/>
              <w:jc w:val="center"/>
              <w:rPr>
                <w:rFonts w:eastAsia="Times New Roman" w:cstheme="minorHAnsi"/>
                <w:sz w:val="20"/>
                <w:szCs w:val="20"/>
                <w:lang w:val="id-ID" w:eastAsia="zh-CN"/>
              </w:rPr>
            </w:pPr>
            <w:r w:rsidRPr="00C54AA2">
              <w:rPr>
                <w:rFonts w:eastAsia="Times New Roman" w:cstheme="minorHAnsi"/>
                <w:sz w:val="20"/>
                <w:szCs w:val="20"/>
                <w:lang w:eastAsia="zh-CN"/>
              </w:rPr>
              <w:t>Famil</w:t>
            </w:r>
            <w:r w:rsidRPr="00C54AA2">
              <w:rPr>
                <w:rFonts w:eastAsia="Times New Roman" w:cstheme="minorHAnsi"/>
                <w:sz w:val="20"/>
                <w:szCs w:val="20"/>
                <w:lang w:val="id-ID" w:eastAsia="zh-CN"/>
              </w:rPr>
              <w:t>y</w:t>
            </w:r>
          </w:p>
        </w:tc>
        <w:tc>
          <w:tcPr>
            <w:tcW w:w="1168" w:type="dxa"/>
            <w:tcBorders>
              <w:top w:val="single" w:sz="4" w:space="0" w:color="auto"/>
              <w:bottom w:val="single" w:sz="4" w:space="0" w:color="auto"/>
            </w:tcBorders>
            <w:noWrap/>
            <w:vAlign w:val="center"/>
            <w:hideMark/>
          </w:tcPr>
          <w:p w14:paraId="44DD1947" w14:textId="77777777" w:rsidR="00EA7641" w:rsidRPr="00C54AA2" w:rsidRDefault="00EA7641" w:rsidP="00EA7641">
            <w:pPr>
              <w:widowControl w:val="0"/>
              <w:spacing w:after="0" w:line="240" w:lineRule="auto"/>
              <w:jc w:val="center"/>
              <w:rPr>
                <w:rFonts w:eastAsia="Times New Roman" w:cstheme="minorHAnsi"/>
                <w:sz w:val="20"/>
                <w:szCs w:val="20"/>
                <w:lang w:val="id-ID" w:eastAsia="zh-CN"/>
              </w:rPr>
            </w:pPr>
            <w:r w:rsidRPr="00C54AA2">
              <w:rPr>
                <w:rFonts w:eastAsia="Times New Roman" w:cstheme="minorHAnsi"/>
                <w:sz w:val="20"/>
                <w:szCs w:val="20"/>
                <w:lang w:val="id-ID" w:eastAsia="zh-CN"/>
              </w:rPr>
              <w:t>Group</w:t>
            </w:r>
          </w:p>
        </w:tc>
        <w:tc>
          <w:tcPr>
            <w:tcW w:w="1418" w:type="dxa"/>
            <w:tcBorders>
              <w:top w:val="single" w:sz="4" w:space="0" w:color="auto"/>
              <w:bottom w:val="single" w:sz="4" w:space="0" w:color="auto"/>
            </w:tcBorders>
            <w:noWrap/>
            <w:vAlign w:val="center"/>
            <w:hideMark/>
          </w:tcPr>
          <w:p w14:paraId="711FA523"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val="id-ID" w:eastAsia="zh-CN"/>
              </w:rPr>
              <w:t>Feed distance</w:t>
            </w:r>
            <w:r w:rsidRPr="00C54AA2">
              <w:rPr>
                <w:rFonts w:eastAsia="Times New Roman" w:cstheme="minorHAnsi"/>
                <w:sz w:val="20"/>
                <w:szCs w:val="20"/>
                <w:lang w:eastAsia="zh-CN"/>
              </w:rPr>
              <w:t xml:space="preserve"> (m)</w:t>
            </w:r>
          </w:p>
        </w:tc>
      </w:tr>
      <w:tr w:rsidR="00EA7641" w:rsidRPr="00C54AA2" w14:paraId="574D4DAF" w14:textId="77777777" w:rsidTr="008A2AB7">
        <w:trPr>
          <w:trHeight w:val="300"/>
          <w:jc w:val="center"/>
        </w:trPr>
        <w:tc>
          <w:tcPr>
            <w:tcW w:w="877" w:type="dxa"/>
            <w:tcBorders>
              <w:top w:val="single" w:sz="4" w:space="0" w:color="auto"/>
            </w:tcBorders>
            <w:noWrap/>
            <w:hideMark/>
          </w:tcPr>
          <w:p w14:paraId="6DAE7323"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1</w:t>
            </w:r>
          </w:p>
        </w:tc>
        <w:tc>
          <w:tcPr>
            <w:tcW w:w="3059" w:type="dxa"/>
            <w:tcBorders>
              <w:top w:val="single" w:sz="4" w:space="0" w:color="auto"/>
            </w:tcBorders>
            <w:noWrap/>
            <w:hideMark/>
          </w:tcPr>
          <w:p w14:paraId="5883EAB8" w14:textId="77777777" w:rsidR="00EA7641" w:rsidRPr="00C54AA2" w:rsidRDefault="00EA7641" w:rsidP="00EA7641">
            <w:pPr>
              <w:widowControl w:val="0"/>
              <w:spacing w:after="0" w:line="240" w:lineRule="auto"/>
              <w:rPr>
                <w:rFonts w:eastAsia="Times New Roman" w:cstheme="minorHAnsi"/>
                <w:i/>
                <w:iCs/>
                <w:sz w:val="20"/>
                <w:szCs w:val="20"/>
                <w:lang w:val="id-ID" w:eastAsia="zh-CN"/>
              </w:rPr>
            </w:pPr>
            <w:r w:rsidRPr="00C54AA2">
              <w:rPr>
                <w:rFonts w:eastAsia="Times New Roman" w:cstheme="minorHAnsi"/>
                <w:i/>
                <w:iCs/>
                <w:sz w:val="20"/>
                <w:szCs w:val="20"/>
                <w:lang w:eastAsia="zh-CN"/>
              </w:rPr>
              <w:t>Ficus elastic</w:t>
            </w:r>
            <w:r w:rsidRPr="00C54AA2">
              <w:rPr>
                <w:rFonts w:eastAsia="Times New Roman" w:cstheme="minorHAnsi"/>
                <w:i/>
                <w:iCs/>
                <w:sz w:val="20"/>
                <w:szCs w:val="20"/>
                <w:lang w:val="id-ID" w:eastAsia="zh-CN"/>
              </w:rPr>
              <w:t>a</w:t>
            </w:r>
          </w:p>
        </w:tc>
        <w:tc>
          <w:tcPr>
            <w:tcW w:w="1842" w:type="dxa"/>
            <w:tcBorders>
              <w:top w:val="single" w:sz="4" w:space="0" w:color="auto"/>
            </w:tcBorders>
            <w:noWrap/>
            <w:hideMark/>
          </w:tcPr>
          <w:p w14:paraId="57D068FD" w14:textId="77777777" w:rsidR="00EA7641" w:rsidRPr="00C54AA2" w:rsidRDefault="00EA7641" w:rsidP="00495AA7">
            <w:pPr>
              <w:pStyle w:val="JPSLTableBody"/>
            </w:pPr>
            <w:r w:rsidRPr="00495AA7">
              <w:t>Moraceae</w:t>
            </w:r>
          </w:p>
        </w:tc>
        <w:tc>
          <w:tcPr>
            <w:tcW w:w="1168" w:type="dxa"/>
            <w:tcBorders>
              <w:top w:val="single" w:sz="4" w:space="0" w:color="auto"/>
            </w:tcBorders>
            <w:noWrap/>
            <w:hideMark/>
          </w:tcPr>
          <w:p w14:paraId="71588B12"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A</w:t>
            </w:r>
          </w:p>
        </w:tc>
        <w:tc>
          <w:tcPr>
            <w:tcW w:w="1418" w:type="dxa"/>
            <w:tcBorders>
              <w:top w:val="single" w:sz="4" w:space="0" w:color="auto"/>
            </w:tcBorders>
            <w:noWrap/>
            <w:hideMark/>
          </w:tcPr>
          <w:p w14:paraId="6CDC3795" w14:textId="77777777" w:rsidR="00EA7641" w:rsidRPr="00C54AA2" w:rsidRDefault="00EA7641" w:rsidP="00EA7641">
            <w:pPr>
              <w:widowControl w:val="0"/>
              <w:spacing w:after="0" w:line="240" w:lineRule="auto"/>
              <w:jc w:val="right"/>
              <w:rPr>
                <w:rFonts w:eastAsia="Times New Roman" w:cstheme="minorHAnsi"/>
                <w:sz w:val="20"/>
                <w:szCs w:val="20"/>
                <w:lang w:eastAsia="zh-CN"/>
              </w:rPr>
            </w:pPr>
            <w:r w:rsidRPr="00C54AA2">
              <w:rPr>
                <w:rFonts w:eastAsia="Times New Roman" w:cstheme="minorHAnsi"/>
                <w:sz w:val="20"/>
                <w:szCs w:val="20"/>
                <w:lang w:eastAsia="zh-CN"/>
              </w:rPr>
              <w:t>0.0</w:t>
            </w:r>
          </w:p>
        </w:tc>
      </w:tr>
      <w:tr w:rsidR="00EA7641" w:rsidRPr="00C54AA2" w14:paraId="2AA156DF" w14:textId="77777777" w:rsidTr="008A2AB7">
        <w:trPr>
          <w:trHeight w:val="300"/>
          <w:jc w:val="center"/>
        </w:trPr>
        <w:tc>
          <w:tcPr>
            <w:tcW w:w="877" w:type="dxa"/>
            <w:noWrap/>
            <w:hideMark/>
          </w:tcPr>
          <w:p w14:paraId="4BAA0478"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2</w:t>
            </w:r>
          </w:p>
        </w:tc>
        <w:tc>
          <w:tcPr>
            <w:tcW w:w="3059" w:type="dxa"/>
            <w:noWrap/>
            <w:hideMark/>
          </w:tcPr>
          <w:p w14:paraId="547A5DE3" w14:textId="77777777" w:rsidR="00EA7641" w:rsidRPr="00C54AA2" w:rsidRDefault="00EA7641" w:rsidP="00495AA7">
            <w:pPr>
              <w:pStyle w:val="JPSLTableBody"/>
              <w:rPr>
                <w:lang w:val="id-ID"/>
              </w:rPr>
            </w:pPr>
            <w:r w:rsidRPr="000B4085">
              <w:t>Sterculia</w:t>
            </w:r>
            <w:r w:rsidRPr="00C54AA2">
              <w:t xml:space="preserve"> macrophylla</w:t>
            </w:r>
          </w:p>
        </w:tc>
        <w:tc>
          <w:tcPr>
            <w:tcW w:w="1842" w:type="dxa"/>
            <w:noWrap/>
            <w:hideMark/>
          </w:tcPr>
          <w:p w14:paraId="7570B5B0" w14:textId="77777777" w:rsidR="00EA7641" w:rsidRPr="00C54AA2" w:rsidRDefault="00EA7641" w:rsidP="00EA7641">
            <w:pPr>
              <w:widowControl w:val="0"/>
              <w:spacing w:after="0" w:line="240" w:lineRule="auto"/>
              <w:rPr>
                <w:rFonts w:eastAsia="Times New Roman" w:cstheme="minorHAnsi"/>
                <w:sz w:val="20"/>
                <w:szCs w:val="20"/>
                <w:lang w:eastAsia="zh-CN"/>
              </w:rPr>
            </w:pPr>
            <w:r w:rsidRPr="00C54AA2">
              <w:rPr>
                <w:rFonts w:eastAsia="Times New Roman" w:cstheme="minorHAnsi"/>
                <w:sz w:val="20"/>
                <w:szCs w:val="20"/>
                <w:lang w:eastAsia="zh-CN"/>
              </w:rPr>
              <w:t>Malvaceae</w:t>
            </w:r>
          </w:p>
        </w:tc>
        <w:tc>
          <w:tcPr>
            <w:tcW w:w="1168" w:type="dxa"/>
            <w:noWrap/>
            <w:hideMark/>
          </w:tcPr>
          <w:p w14:paraId="7FF7142C"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C</w:t>
            </w:r>
          </w:p>
        </w:tc>
        <w:tc>
          <w:tcPr>
            <w:tcW w:w="1418" w:type="dxa"/>
            <w:noWrap/>
            <w:hideMark/>
          </w:tcPr>
          <w:p w14:paraId="44CDEA46" w14:textId="77777777" w:rsidR="00EA7641" w:rsidRPr="00C54AA2" w:rsidRDefault="00EA7641" w:rsidP="00EA7641">
            <w:pPr>
              <w:widowControl w:val="0"/>
              <w:spacing w:after="0" w:line="240" w:lineRule="auto"/>
              <w:jc w:val="right"/>
              <w:rPr>
                <w:rFonts w:eastAsia="Times New Roman" w:cstheme="minorHAnsi"/>
                <w:sz w:val="20"/>
                <w:szCs w:val="20"/>
                <w:lang w:eastAsia="zh-CN"/>
              </w:rPr>
            </w:pPr>
            <w:r w:rsidRPr="00C54AA2">
              <w:rPr>
                <w:rFonts w:eastAsia="Times New Roman" w:cstheme="minorHAnsi"/>
                <w:sz w:val="20"/>
                <w:szCs w:val="20"/>
                <w:lang w:eastAsia="zh-CN"/>
              </w:rPr>
              <w:t>9.0</w:t>
            </w:r>
          </w:p>
        </w:tc>
      </w:tr>
      <w:tr w:rsidR="00EA7641" w:rsidRPr="00C54AA2" w14:paraId="685DCB0A" w14:textId="77777777" w:rsidTr="008A2AB7">
        <w:trPr>
          <w:trHeight w:val="300"/>
          <w:jc w:val="center"/>
        </w:trPr>
        <w:tc>
          <w:tcPr>
            <w:tcW w:w="877" w:type="dxa"/>
            <w:noWrap/>
            <w:hideMark/>
          </w:tcPr>
          <w:p w14:paraId="0A8E81E1"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3</w:t>
            </w:r>
          </w:p>
        </w:tc>
        <w:tc>
          <w:tcPr>
            <w:tcW w:w="3059" w:type="dxa"/>
            <w:noWrap/>
            <w:hideMark/>
          </w:tcPr>
          <w:p w14:paraId="1819588D" w14:textId="77777777" w:rsidR="00EA7641" w:rsidRPr="00C54AA2" w:rsidRDefault="00EA7641" w:rsidP="00EA7641">
            <w:pPr>
              <w:widowControl w:val="0"/>
              <w:spacing w:after="0" w:line="240" w:lineRule="auto"/>
              <w:rPr>
                <w:rFonts w:eastAsia="Times New Roman" w:cstheme="minorHAnsi"/>
                <w:i/>
                <w:iCs/>
                <w:sz w:val="20"/>
                <w:szCs w:val="20"/>
                <w:lang w:val="id-ID" w:eastAsia="zh-CN"/>
              </w:rPr>
            </w:pPr>
            <w:r w:rsidRPr="00C54AA2">
              <w:rPr>
                <w:rFonts w:eastAsia="Times New Roman" w:cstheme="minorHAnsi"/>
                <w:i/>
                <w:iCs/>
                <w:sz w:val="20"/>
                <w:szCs w:val="20"/>
                <w:lang w:val="id-ID" w:eastAsia="zh-CN"/>
              </w:rPr>
              <w:t>Octomeles sumatrana</w:t>
            </w:r>
          </w:p>
        </w:tc>
        <w:tc>
          <w:tcPr>
            <w:tcW w:w="1842" w:type="dxa"/>
            <w:noWrap/>
            <w:hideMark/>
          </w:tcPr>
          <w:p w14:paraId="1F66DB76" w14:textId="77777777" w:rsidR="00EA7641" w:rsidRPr="00C54AA2" w:rsidRDefault="00EA7641" w:rsidP="00EA7641">
            <w:pPr>
              <w:widowControl w:val="0"/>
              <w:spacing w:after="0" w:line="240" w:lineRule="auto"/>
              <w:rPr>
                <w:rFonts w:eastAsia="Times New Roman" w:cstheme="minorHAnsi"/>
                <w:sz w:val="20"/>
                <w:szCs w:val="20"/>
                <w:lang w:eastAsia="zh-CN"/>
              </w:rPr>
            </w:pPr>
            <w:r w:rsidRPr="00C54AA2">
              <w:rPr>
                <w:rFonts w:eastAsia="Times New Roman" w:cstheme="minorHAnsi"/>
                <w:sz w:val="20"/>
                <w:szCs w:val="20"/>
                <w:lang w:eastAsia="zh-CN"/>
              </w:rPr>
              <w:t>Moraceae</w:t>
            </w:r>
          </w:p>
        </w:tc>
        <w:tc>
          <w:tcPr>
            <w:tcW w:w="1168" w:type="dxa"/>
            <w:noWrap/>
            <w:hideMark/>
          </w:tcPr>
          <w:p w14:paraId="47FE0739"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C</w:t>
            </w:r>
          </w:p>
        </w:tc>
        <w:tc>
          <w:tcPr>
            <w:tcW w:w="1418" w:type="dxa"/>
            <w:noWrap/>
            <w:hideMark/>
          </w:tcPr>
          <w:p w14:paraId="7767E8E0" w14:textId="77777777" w:rsidR="00EA7641" w:rsidRPr="00C54AA2" w:rsidRDefault="00EA7641" w:rsidP="00EA7641">
            <w:pPr>
              <w:widowControl w:val="0"/>
              <w:spacing w:after="0" w:line="240" w:lineRule="auto"/>
              <w:jc w:val="right"/>
              <w:rPr>
                <w:rFonts w:eastAsia="Times New Roman" w:cstheme="minorHAnsi"/>
                <w:sz w:val="20"/>
                <w:szCs w:val="20"/>
                <w:lang w:eastAsia="zh-CN"/>
              </w:rPr>
            </w:pPr>
            <w:r w:rsidRPr="00C54AA2">
              <w:rPr>
                <w:rFonts w:eastAsia="Times New Roman" w:cstheme="minorHAnsi"/>
                <w:sz w:val="20"/>
                <w:szCs w:val="20"/>
                <w:lang w:eastAsia="zh-CN"/>
              </w:rPr>
              <w:t>10.0</w:t>
            </w:r>
          </w:p>
        </w:tc>
      </w:tr>
      <w:tr w:rsidR="00EA7641" w:rsidRPr="00C54AA2" w14:paraId="1A562CB8" w14:textId="77777777" w:rsidTr="008A2AB7">
        <w:trPr>
          <w:trHeight w:val="300"/>
          <w:jc w:val="center"/>
        </w:trPr>
        <w:tc>
          <w:tcPr>
            <w:tcW w:w="877" w:type="dxa"/>
            <w:noWrap/>
            <w:hideMark/>
          </w:tcPr>
          <w:p w14:paraId="71432D99"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4</w:t>
            </w:r>
          </w:p>
        </w:tc>
        <w:tc>
          <w:tcPr>
            <w:tcW w:w="3059" w:type="dxa"/>
            <w:noWrap/>
            <w:hideMark/>
          </w:tcPr>
          <w:p w14:paraId="39394729" w14:textId="77777777" w:rsidR="00EA7641" w:rsidRPr="00C54AA2" w:rsidRDefault="00EA7641" w:rsidP="00EA7641">
            <w:pPr>
              <w:widowControl w:val="0"/>
              <w:spacing w:after="0" w:line="240" w:lineRule="auto"/>
              <w:rPr>
                <w:rFonts w:eastAsia="Times New Roman" w:cstheme="minorHAnsi"/>
                <w:i/>
                <w:iCs/>
                <w:sz w:val="20"/>
                <w:szCs w:val="20"/>
                <w:lang w:val="id-ID" w:eastAsia="zh-CN"/>
              </w:rPr>
            </w:pPr>
            <w:r w:rsidRPr="00C54AA2">
              <w:rPr>
                <w:rFonts w:eastAsia="Times New Roman" w:cstheme="minorHAnsi"/>
                <w:i/>
                <w:iCs/>
                <w:sz w:val="20"/>
                <w:szCs w:val="20"/>
                <w:lang w:val="id-ID" w:eastAsia="zh-CN"/>
              </w:rPr>
              <w:t>Artocarpus elasticus</w:t>
            </w:r>
          </w:p>
        </w:tc>
        <w:tc>
          <w:tcPr>
            <w:tcW w:w="1842" w:type="dxa"/>
            <w:noWrap/>
            <w:hideMark/>
          </w:tcPr>
          <w:p w14:paraId="656BBE0B" w14:textId="77777777" w:rsidR="00EA7641" w:rsidRPr="00C54AA2" w:rsidRDefault="00EA7641" w:rsidP="00EA7641">
            <w:pPr>
              <w:widowControl w:val="0"/>
              <w:spacing w:after="0" w:line="240" w:lineRule="auto"/>
              <w:rPr>
                <w:rFonts w:eastAsia="Times New Roman" w:cstheme="minorHAnsi"/>
                <w:sz w:val="20"/>
                <w:szCs w:val="20"/>
                <w:lang w:eastAsia="zh-CN"/>
              </w:rPr>
            </w:pPr>
            <w:r w:rsidRPr="00C54AA2">
              <w:rPr>
                <w:rFonts w:eastAsia="Times New Roman" w:cstheme="minorHAnsi"/>
                <w:sz w:val="20"/>
                <w:szCs w:val="20"/>
                <w:lang w:eastAsia="zh-CN"/>
              </w:rPr>
              <w:t>Tetramelaceae</w:t>
            </w:r>
          </w:p>
        </w:tc>
        <w:tc>
          <w:tcPr>
            <w:tcW w:w="1168" w:type="dxa"/>
            <w:noWrap/>
            <w:hideMark/>
          </w:tcPr>
          <w:p w14:paraId="71669724"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C</w:t>
            </w:r>
          </w:p>
        </w:tc>
        <w:tc>
          <w:tcPr>
            <w:tcW w:w="1418" w:type="dxa"/>
            <w:noWrap/>
            <w:hideMark/>
          </w:tcPr>
          <w:p w14:paraId="07C1368B" w14:textId="77777777" w:rsidR="00EA7641" w:rsidRPr="00C54AA2" w:rsidRDefault="00EA7641" w:rsidP="00EA7641">
            <w:pPr>
              <w:widowControl w:val="0"/>
              <w:spacing w:after="0" w:line="240" w:lineRule="auto"/>
              <w:jc w:val="right"/>
              <w:rPr>
                <w:rFonts w:eastAsia="Times New Roman" w:cstheme="minorHAnsi"/>
                <w:sz w:val="20"/>
                <w:szCs w:val="20"/>
                <w:lang w:eastAsia="zh-CN"/>
              </w:rPr>
            </w:pPr>
            <w:r w:rsidRPr="00C54AA2">
              <w:rPr>
                <w:rFonts w:eastAsia="Times New Roman" w:cstheme="minorHAnsi"/>
                <w:sz w:val="20"/>
                <w:szCs w:val="20"/>
                <w:lang w:eastAsia="zh-CN"/>
              </w:rPr>
              <w:t>0.7</w:t>
            </w:r>
          </w:p>
        </w:tc>
      </w:tr>
      <w:tr w:rsidR="00EA7641" w:rsidRPr="00C54AA2" w14:paraId="2C0BEBAB" w14:textId="77777777" w:rsidTr="008A2AB7">
        <w:trPr>
          <w:trHeight w:val="300"/>
          <w:jc w:val="center"/>
        </w:trPr>
        <w:tc>
          <w:tcPr>
            <w:tcW w:w="877" w:type="dxa"/>
            <w:noWrap/>
            <w:hideMark/>
          </w:tcPr>
          <w:p w14:paraId="76FE477D"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5</w:t>
            </w:r>
          </w:p>
        </w:tc>
        <w:tc>
          <w:tcPr>
            <w:tcW w:w="3059" w:type="dxa"/>
            <w:noWrap/>
            <w:hideMark/>
          </w:tcPr>
          <w:p w14:paraId="14096C8A" w14:textId="77777777" w:rsidR="00EA7641" w:rsidRPr="00C54AA2" w:rsidRDefault="00EA7641" w:rsidP="00EA7641">
            <w:pPr>
              <w:widowControl w:val="0"/>
              <w:spacing w:after="0" w:line="240" w:lineRule="auto"/>
              <w:rPr>
                <w:rFonts w:eastAsia="Times New Roman" w:cstheme="minorHAnsi"/>
                <w:i/>
                <w:iCs/>
                <w:sz w:val="20"/>
                <w:szCs w:val="20"/>
                <w:lang w:val="id-ID" w:eastAsia="zh-CN"/>
              </w:rPr>
            </w:pPr>
            <w:r w:rsidRPr="00C54AA2">
              <w:rPr>
                <w:rFonts w:eastAsia="Times New Roman" w:cstheme="minorHAnsi"/>
                <w:i/>
                <w:iCs/>
                <w:sz w:val="20"/>
                <w:szCs w:val="20"/>
                <w:lang w:eastAsia="zh-CN"/>
              </w:rPr>
              <w:t>Sterculia</w:t>
            </w:r>
            <w:r w:rsidRPr="00C54AA2">
              <w:rPr>
                <w:rFonts w:eastAsia="Times New Roman" w:cstheme="minorHAnsi"/>
                <w:i/>
                <w:iCs/>
                <w:sz w:val="20"/>
                <w:szCs w:val="20"/>
                <w:lang w:val="id-ID" w:eastAsia="zh-CN"/>
              </w:rPr>
              <w:t xml:space="preserve"> oblongata</w:t>
            </w:r>
          </w:p>
        </w:tc>
        <w:tc>
          <w:tcPr>
            <w:tcW w:w="1842" w:type="dxa"/>
            <w:noWrap/>
            <w:hideMark/>
          </w:tcPr>
          <w:p w14:paraId="4895B3CA" w14:textId="77777777" w:rsidR="00EA7641" w:rsidRPr="00C54AA2" w:rsidRDefault="00EA7641" w:rsidP="00EA7641">
            <w:pPr>
              <w:widowControl w:val="0"/>
              <w:spacing w:after="0" w:line="240" w:lineRule="auto"/>
              <w:rPr>
                <w:rFonts w:eastAsia="Times New Roman" w:cstheme="minorHAnsi"/>
                <w:sz w:val="20"/>
                <w:szCs w:val="20"/>
                <w:lang w:eastAsia="zh-CN"/>
              </w:rPr>
            </w:pPr>
            <w:r w:rsidRPr="00C54AA2">
              <w:rPr>
                <w:rFonts w:eastAsia="Times New Roman" w:cstheme="minorHAnsi"/>
                <w:sz w:val="20"/>
                <w:szCs w:val="20"/>
                <w:lang w:eastAsia="zh-CN"/>
              </w:rPr>
              <w:t>Malvaceae</w:t>
            </w:r>
          </w:p>
        </w:tc>
        <w:tc>
          <w:tcPr>
            <w:tcW w:w="1168" w:type="dxa"/>
            <w:noWrap/>
            <w:hideMark/>
          </w:tcPr>
          <w:p w14:paraId="321F1510"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A</w:t>
            </w:r>
          </w:p>
        </w:tc>
        <w:tc>
          <w:tcPr>
            <w:tcW w:w="1418" w:type="dxa"/>
            <w:noWrap/>
            <w:hideMark/>
          </w:tcPr>
          <w:p w14:paraId="6D77E7FE" w14:textId="77777777" w:rsidR="00EA7641" w:rsidRPr="00C54AA2" w:rsidRDefault="00EA7641" w:rsidP="00EA7641">
            <w:pPr>
              <w:widowControl w:val="0"/>
              <w:spacing w:after="0" w:line="240" w:lineRule="auto"/>
              <w:jc w:val="right"/>
              <w:rPr>
                <w:rFonts w:eastAsia="Times New Roman" w:cstheme="minorHAnsi"/>
                <w:sz w:val="20"/>
                <w:szCs w:val="20"/>
                <w:lang w:eastAsia="zh-CN"/>
              </w:rPr>
            </w:pPr>
            <w:r w:rsidRPr="00C54AA2">
              <w:rPr>
                <w:rFonts w:eastAsia="Times New Roman" w:cstheme="minorHAnsi"/>
                <w:sz w:val="20"/>
                <w:szCs w:val="20"/>
                <w:lang w:eastAsia="zh-CN"/>
              </w:rPr>
              <w:t>0.0</w:t>
            </w:r>
          </w:p>
        </w:tc>
      </w:tr>
      <w:tr w:rsidR="00EA7641" w:rsidRPr="00C54AA2" w14:paraId="21995692" w14:textId="77777777" w:rsidTr="008A2AB7">
        <w:trPr>
          <w:trHeight w:val="300"/>
          <w:jc w:val="center"/>
        </w:trPr>
        <w:tc>
          <w:tcPr>
            <w:tcW w:w="877" w:type="dxa"/>
            <w:noWrap/>
            <w:hideMark/>
          </w:tcPr>
          <w:p w14:paraId="605CC447"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6</w:t>
            </w:r>
          </w:p>
        </w:tc>
        <w:tc>
          <w:tcPr>
            <w:tcW w:w="3059" w:type="dxa"/>
            <w:noWrap/>
            <w:hideMark/>
          </w:tcPr>
          <w:p w14:paraId="61E2CABB" w14:textId="77777777" w:rsidR="00EA7641" w:rsidRPr="00C54AA2" w:rsidRDefault="00EA7641" w:rsidP="00EA7641">
            <w:pPr>
              <w:widowControl w:val="0"/>
              <w:spacing w:after="0" w:line="240" w:lineRule="auto"/>
              <w:rPr>
                <w:rFonts w:eastAsia="Times New Roman" w:cstheme="minorHAnsi"/>
                <w:i/>
                <w:iCs/>
                <w:sz w:val="20"/>
                <w:szCs w:val="20"/>
                <w:lang w:eastAsia="zh-CN"/>
              </w:rPr>
            </w:pPr>
            <w:r w:rsidRPr="00C54AA2">
              <w:rPr>
                <w:rFonts w:eastAsia="Times New Roman" w:cstheme="minorHAnsi"/>
                <w:i/>
                <w:iCs/>
                <w:sz w:val="20"/>
                <w:szCs w:val="20"/>
                <w:lang w:eastAsia="zh-CN"/>
              </w:rPr>
              <w:t>Pterospermum javanicum</w:t>
            </w:r>
          </w:p>
        </w:tc>
        <w:tc>
          <w:tcPr>
            <w:tcW w:w="1842" w:type="dxa"/>
            <w:noWrap/>
            <w:hideMark/>
          </w:tcPr>
          <w:p w14:paraId="54885A33" w14:textId="77777777" w:rsidR="00EA7641" w:rsidRPr="00C54AA2" w:rsidRDefault="00EA7641" w:rsidP="00EA7641">
            <w:pPr>
              <w:widowControl w:val="0"/>
              <w:spacing w:after="0" w:line="240" w:lineRule="auto"/>
              <w:rPr>
                <w:rFonts w:eastAsia="Times New Roman" w:cstheme="minorHAnsi"/>
                <w:sz w:val="20"/>
                <w:szCs w:val="20"/>
                <w:lang w:eastAsia="zh-CN"/>
              </w:rPr>
            </w:pPr>
            <w:r w:rsidRPr="00C54AA2">
              <w:rPr>
                <w:rFonts w:eastAsia="Times New Roman" w:cstheme="minorHAnsi"/>
                <w:sz w:val="20"/>
                <w:szCs w:val="20"/>
                <w:lang w:eastAsia="zh-CN"/>
              </w:rPr>
              <w:t>Malvaceae</w:t>
            </w:r>
          </w:p>
        </w:tc>
        <w:tc>
          <w:tcPr>
            <w:tcW w:w="1168" w:type="dxa"/>
            <w:noWrap/>
            <w:hideMark/>
          </w:tcPr>
          <w:p w14:paraId="0DF93072"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A</w:t>
            </w:r>
          </w:p>
        </w:tc>
        <w:tc>
          <w:tcPr>
            <w:tcW w:w="1418" w:type="dxa"/>
            <w:noWrap/>
            <w:hideMark/>
          </w:tcPr>
          <w:p w14:paraId="2BC437B1" w14:textId="77777777" w:rsidR="00EA7641" w:rsidRPr="00C54AA2" w:rsidRDefault="00EA7641" w:rsidP="00EA7641">
            <w:pPr>
              <w:widowControl w:val="0"/>
              <w:spacing w:after="0" w:line="240" w:lineRule="auto"/>
              <w:jc w:val="right"/>
              <w:rPr>
                <w:rFonts w:eastAsia="Times New Roman" w:cstheme="minorHAnsi"/>
                <w:sz w:val="20"/>
                <w:szCs w:val="20"/>
                <w:lang w:eastAsia="zh-CN"/>
              </w:rPr>
            </w:pPr>
            <w:r w:rsidRPr="00C54AA2">
              <w:rPr>
                <w:rFonts w:eastAsia="Times New Roman" w:cstheme="minorHAnsi"/>
                <w:sz w:val="20"/>
                <w:szCs w:val="20"/>
                <w:lang w:eastAsia="zh-CN"/>
              </w:rPr>
              <w:t>7.0</w:t>
            </w:r>
          </w:p>
        </w:tc>
      </w:tr>
      <w:tr w:rsidR="00EA7641" w:rsidRPr="00C54AA2" w14:paraId="439C6557" w14:textId="77777777" w:rsidTr="008A2AB7">
        <w:trPr>
          <w:trHeight w:val="300"/>
          <w:jc w:val="center"/>
        </w:trPr>
        <w:tc>
          <w:tcPr>
            <w:tcW w:w="877" w:type="dxa"/>
            <w:noWrap/>
            <w:hideMark/>
          </w:tcPr>
          <w:p w14:paraId="129AEDA4"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7</w:t>
            </w:r>
          </w:p>
        </w:tc>
        <w:tc>
          <w:tcPr>
            <w:tcW w:w="3059" w:type="dxa"/>
            <w:noWrap/>
            <w:hideMark/>
          </w:tcPr>
          <w:p w14:paraId="5C9B74CF" w14:textId="77777777" w:rsidR="00EA7641" w:rsidRPr="00C54AA2" w:rsidRDefault="00EA7641" w:rsidP="00EA7641">
            <w:pPr>
              <w:widowControl w:val="0"/>
              <w:spacing w:after="0" w:line="240" w:lineRule="auto"/>
              <w:rPr>
                <w:rFonts w:eastAsia="Times New Roman" w:cstheme="minorHAnsi"/>
                <w:i/>
                <w:iCs/>
                <w:sz w:val="20"/>
                <w:szCs w:val="20"/>
                <w:lang w:eastAsia="zh-CN"/>
              </w:rPr>
            </w:pPr>
            <w:r w:rsidRPr="00C54AA2">
              <w:rPr>
                <w:rFonts w:eastAsia="Times New Roman" w:cstheme="minorHAnsi"/>
                <w:i/>
                <w:iCs/>
                <w:sz w:val="20"/>
                <w:szCs w:val="20"/>
                <w:lang w:eastAsia="zh-CN"/>
              </w:rPr>
              <w:t>Schima walichii</w:t>
            </w:r>
          </w:p>
        </w:tc>
        <w:tc>
          <w:tcPr>
            <w:tcW w:w="1842" w:type="dxa"/>
            <w:noWrap/>
            <w:hideMark/>
          </w:tcPr>
          <w:p w14:paraId="52DD06EF" w14:textId="77777777" w:rsidR="00EA7641" w:rsidRPr="00C54AA2" w:rsidRDefault="00EA7641" w:rsidP="00EA7641">
            <w:pPr>
              <w:widowControl w:val="0"/>
              <w:spacing w:after="0" w:line="240" w:lineRule="auto"/>
              <w:rPr>
                <w:rFonts w:eastAsia="Times New Roman" w:cstheme="minorHAnsi"/>
                <w:sz w:val="20"/>
                <w:szCs w:val="20"/>
                <w:lang w:eastAsia="zh-CN"/>
              </w:rPr>
            </w:pPr>
            <w:r w:rsidRPr="00C54AA2">
              <w:rPr>
                <w:rFonts w:eastAsia="Times New Roman" w:cstheme="minorHAnsi"/>
                <w:sz w:val="20"/>
                <w:szCs w:val="20"/>
                <w:lang w:eastAsia="zh-CN"/>
              </w:rPr>
              <w:t>Theaceae</w:t>
            </w:r>
          </w:p>
        </w:tc>
        <w:tc>
          <w:tcPr>
            <w:tcW w:w="1168" w:type="dxa"/>
            <w:noWrap/>
            <w:hideMark/>
          </w:tcPr>
          <w:p w14:paraId="045FE195"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D</w:t>
            </w:r>
          </w:p>
        </w:tc>
        <w:tc>
          <w:tcPr>
            <w:tcW w:w="1418" w:type="dxa"/>
            <w:noWrap/>
            <w:hideMark/>
          </w:tcPr>
          <w:p w14:paraId="6D5DD40A" w14:textId="77777777" w:rsidR="00EA7641" w:rsidRPr="00C54AA2" w:rsidRDefault="00EA7641" w:rsidP="00EA7641">
            <w:pPr>
              <w:widowControl w:val="0"/>
              <w:spacing w:after="0" w:line="240" w:lineRule="auto"/>
              <w:jc w:val="right"/>
              <w:rPr>
                <w:rFonts w:eastAsia="Times New Roman" w:cstheme="minorHAnsi"/>
                <w:sz w:val="20"/>
                <w:szCs w:val="20"/>
                <w:lang w:eastAsia="zh-CN"/>
              </w:rPr>
            </w:pPr>
            <w:r w:rsidRPr="00C54AA2">
              <w:rPr>
                <w:rFonts w:eastAsia="Times New Roman" w:cstheme="minorHAnsi"/>
                <w:sz w:val="20"/>
                <w:szCs w:val="20"/>
                <w:lang w:eastAsia="zh-CN"/>
              </w:rPr>
              <w:t>0.5</w:t>
            </w:r>
          </w:p>
        </w:tc>
      </w:tr>
      <w:tr w:rsidR="00EA7641" w:rsidRPr="00C54AA2" w14:paraId="496A4948" w14:textId="77777777" w:rsidTr="008A2AB7">
        <w:trPr>
          <w:trHeight w:val="300"/>
          <w:jc w:val="center"/>
        </w:trPr>
        <w:tc>
          <w:tcPr>
            <w:tcW w:w="877" w:type="dxa"/>
            <w:noWrap/>
            <w:hideMark/>
          </w:tcPr>
          <w:p w14:paraId="61E88F0C"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8</w:t>
            </w:r>
          </w:p>
        </w:tc>
        <w:tc>
          <w:tcPr>
            <w:tcW w:w="3059" w:type="dxa"/>
            <w:noWrap/>
            <w:hideMark/>
          </w:tcPr>
          <w:p w14:paraId="31C4B466" w14:textId="77777777" w:rsidR="00EA7641" w:rsidRPr="00C54AA2" w:rsidRDefault="00EA7641" w:rsidP="00EA7641">
            <w:pPr>
              <w:widowControl w:val="0"/>
              <w:spacing w:after="0" w:line="240" w:lineRule="auto"/>
              <w:rPr>
                <w:rFonts w:eastAsia="Times New Roman" w:cstheme="minorHAnsi"/>
                <w:i/>
                <w:iCs/>
                <w:sz w:val="20"/>
                <w:szCs w:val="20"/>
                <w:lang w:val="id-ID" w:eastAsia="zh-CN"/>
              </w:rPr>
            </w:pPr>
            <w:r w:rsidRPr="00C54AA2">
              <w:rPr>
                <w:rFonts w:eastAsia="Times New Roman" w:cstheme="minorHAnsi"/>
                <w:i/>
                <w:iCs/>
                <w:sz w:val="20"/>
                <w:szCs w:val="20"/>
                <w:lang w:eastAsia="zh-CN"/>
              </w:rPr>
              <w:t xml:space="preserve">Shorea </w:t>
            </w:r>
            <w:r w:rsidRPr="00C54AA2">
              <w:rPr>
                <w:rFonts w:eastAsia="Times New Roman" w:cstheme="minorHAnsi"/>
                <w:sz w:val="20"/>
                <w:szCs w:val="20"/>
                <w:lang w:eastAsia="zh-CN"/>
              </w:rPr>
              <w:t>sp.</w:t>
            </w:r>
            <w:r w:rsidRPr="00C54AA2">
              <w:rPr>
                <w:rFonts w:eastAsia="Times New Roman" w:cstheme="minorHAnsi"/>
                <w:sz w:val="20"/>
                <w:szCs w:val="20"/>
                <w:lang w:val="id-ID" w:eastAsia="zh-CN"/>
              </w:rPr>
              <w:t>*</w:t>
            </w:r>
          </w:p>
        </w:tc>
        <w:tc>
          <w:tcPr>
            <w:tcW w:w="1842" w:type="dxa"/>
            <w:noWrap/>
            <w:hideMark/>
          </w:tcPr>
          <w:p w14:paraId="62497C41" w14:textId="77777777" w:rsidR="00EA7641" w:rsidRPr="00C54AA2" w:rsidRDefault="00EA7641" w:rsidP="00EA7641">
            <w:pPr>
              <w:widowControl w:val="0"/>
              <w:spacing w:after="0" w:line="240" w:lineRule="auto"/>
              <w:rPr>
                <w:rFonts w:eastAsia="Times New Roman" w:cstheme="minorHAnsi"/>
                <w:sz w:val="20"/>
                <w:szCs w:val="20"/>
                <w:lang w:eastAsia="zh-CN"/>
              </w:rPr>
            </w:pPr>
            <w:r w:rsidRPr="00C54AA2">
              <w:rPr>
                <w:rFonts w:eastAsia="Times New Roman" w:cstheme="minorHAnsi"/>
                <w:sz w:val="20"/>
                <w:szCs w:val="20"/>
                <w:lang w:eastAsia="zh-CN"/>
              </w:rPr>
              <w:t>Dipterocarpaceae</w:t>
            </w:r>
          </w:p>
        </w:tc>
        <w:tc>
          <w:tcPr>
            <w:tcW w:w="1168" w:type="dxa"/>
            <w:noWrap/>
            <w:hideMark/>
          </w:tcPr>
          <w:p w14:paraId="3830A33A"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D</w:t>
            </w:r>
          </w:p>
        </w:tc>
        <w:tc>
          <w:tcPr>
            <w:tcW w:w="1418" w:type="dxa"/>
            <w:noWrap/>
            <w:hideMark/>
          </w:tcPr>
          <w:p w14:paraId="3CF2CB33" w14:textId="77777777" w:rsidR="00EA7641" w:rsidRPr="00C54AA2" w:rsidRDefault="00EA7641" w:rsidP="00EA7641">
            <w:pPr>
              <w:widowControl w:val="0"/>
              <w:spacing w:after="0" w:line="240" w:lineRule="auto"/>
              <w:jc w:val="right"/>
              <w:rPr>
                <w:rFonts w:eastAsia="Times New Roman" w:cstheme="minorHAnsi"/>
                <w:sz w:val="20"/>
                <w:szCs w:val="20"/>
                <w:lang w:eastAsia="zh-CN"/>
              </w:rPr>
            </w:pPr>
            <w:r w:rsidRPr="00C54AA2">
              <w:rPr>
                <w:rFonts w:eastAsia="Times New Roman" w:cstheme="minorHAnsi"/>
                <w:sz w:val="20"/>
                <w:szCs w:val="20"/>
                <w:lang w:eastAsia="zh-CN"/>
              </w:rPr>
              <w:t>8.0</w:t>
            </w:r>
          </w:p>
        </w:tc>
      </w:tr>
      <w:tr w:rsidR="00EA7641" w:rsidRPr="00C54AA2" w14:paraId="64C8BEFB" w14:textId="77777777" w:rsidTr="008A2AB7">
        <w:trPr>
          <w:trHeight w:val="300"/>
          <w:jc w:val="center"/>
        </w:trPr>
        <w:tc>
          <w:tcPr>
            <w:tcW w:w="877" w:type="dxa"/>
            <w:noWrap/>
            <w:hideMark/>
          </w:tcPr>
          <w:p w14:paraId="0D8A1C43"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9</w:t>
            </w:r>
          </w:p>
        </w:tc>
        <w:tc>
          <w:tcPr>
            <w:tcW w:w="3059" w:type="dxa"/>
            <w:noWrap/>
            <w:hideMark/>
          </w:tcPr>
          <w:p w14:paraId="066AE64C" w14:textId="77777777" w:rsidR="00EA7641" w:rsidRPr="00C54AA2" w:rsidRDefault="00EA7641" w:rsidP="00EA7641">
            <w:pPr>
              <w:widowControl w:val="0"/>
              <w:spacing w:after="0" w:line="240" w:lineRule="auto"/>
              <w:rPr>
                <w:rFonts w:eastAsia="Times New Roman" w:cstheme="minorHAnsi"/>
                <w:i/>
                <w:iCs/>
                <w:sz w:val="20"/>
                <w:szCs w:val="20"/>
                <w:lang w:eastAsia="zh-CN"/>
              </w:rPr>
            </w:pPr>
            <w:r w:rsidRPr="00C54AA2">
              <w:rPr>
                <w:rFonts w:eastAsia="Times New Roman" w:cstheme="minorHAnsi"/>
                <w:i/>
                <w:iCs/>
                <w:sz w:val="20"/>
                <w:szCs w:val="20"/>
                <w:lang w:eastAsia="zh-CN"/>
              </w:rPr>
              <w:t>Artocarpus elasticus</w:t>
            </w:r>
          </w:p>
        </w:tc>
        <w:tc>
          <w:tcPr>
            <w:tcW w:w="1842" w:type="dxa"/>
            <w:noWrap/>
            <w:hideMark/>
          </w:tcPr>
          <w:p w14:paraId="4E11AEAD" w14:textId="77777777" w:rsidR="00EA7641" w:rsidRPr="00C54AA2" w:rsidRDefault="00EA7641" w:rsidP="00EA7641">
            <w:pPr>
              <w:widowControl w:val="0"/>
              <w:spacing w:after="0" w:line="240" w:lineRule="auto"/>
              <w:rPr>
                <w:rFonts w:eastAsia="Times New Roman" w:cstheme="minorHAnsi"/>
                <w:sz w:val="20"/>
                <w:szCs w:val="20"/>
                <w:lang w:eastAsia="zh-CN"/>
              </w:rPr>
            </w:pPr>
            <w:r w:rsidRPr="00C54AA2">
              <w:rPr>
                <w:rFonts w:eastAsia="Times New Roman" w:cstheme="minorHAnsi"/>
                <w:sz w:val="20"/>
                <w:szCs w:val="20"/>
                <w:lang w:eastAsia="zh-CN"/>
              </w:rPr>
              <w:t>Moraceae</w:t>
            </w:r>
          </w:p>
        </w:tc>
        <w:tc>
          <w:tcPr>
            <w:tcW w:w="1168" w:type="dxa"/>
            <w:noWrap/>
            <w:hideMark/>
          </w:tcPr>
          <w:p w14:paraId="1766FE1D"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A</w:t>
            </w:r>
          </w:p>
        </w:tc>
        <w:tc>
          <w:tcPr>
            <w:tcW w:w="1418" w:type="dxa"/>
            <w:noWrap/>
            <w:hideMark/>
          </w:tcPr>
          <w:p w14:paraId="652F5B26" w14:textId="77777777" w:rsidR="00EA7641" w:rsidRPr="00C54AA2" w:rsidRDefault="00EA7641" w:rsidP="00EA7641">
            <w:pPr>
              <w:widowControl w:val="0"/>
              <w:spacing w:after="0" w:line="240" w:lineRule="auto"/>
              <w:jc w:val="right"/>
              <w:rPr>
                <w:rFonts w:eastAsia="Times New Roman" w:cstheme="minorHAnsi"/>
                <w:sz w:val="20"/>
                <w:szCs w:val="20"/>
                <w:lang w:eastAsia="zh-CN"/>
              </w:rPr>
            </w:pPr>
            <w:r w:rsidRPr="00C54AA2">
              <w:rPr>
                <w:rFonts w:eastAsia="Times New Roman" w:cstheme="minorHAnsi"/>
                <w:sz w:val="20"/>
                <w:szCs w:val="20"/>
                <w:lang w:eastAsia="zh-CN"/>
              </w:rPr>
              <w:t>0.0</w:t>
            </w:r>
          </w:p>
        </w:tc>
      </w:tr>
      <w:tr w:rsidR="00EA7641" w:rsidRPr="00C54AA2" w14:paraId="03193D46" w14:textId="77777777" w:rsidTr="008A2AB7">
        <w:trPr>
          <w:trHeight w:val="300"/>
          <w:jc w:val="center"/>
        </w:trPr>
        <w:tc>
          <w:tcPr>
            <w:tcW w:w="877" w:type="dxa"/>
            <w:noWrap/>
            <w:hideMark/>
          </w:tcPr>
          <w:p w14:paraId="04539EE5"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10</w:t>
            </w:r>
          </w:p>
        </w:tc>
        <w:tc>
          <w:tcPr>
            <w:tcW w:w="3059" w:type="dxa"/>
            <w:noWrap/>
            <w:hideMark/>
          </w:tcPr>
          <w:p w14:paraId="17036666" w14:textId="77777777" w:rsidR="00EA7641" w:rsidRPr="00C54AA2" w:rsidRDefault="00EA7641" w:rsidP="00EA7641">
            <w:pPr>
              <w:widowControl w:val="0"/>
              <w:spacing w:after="0" w:line="240" w:lineRule="auto"/>
              <w:rPr>
                <w:rFonts w:eastAsia="Times New Roman" w:cstheme="minorHAnsi"/>
                <w:i/>
                <w:iCs/>
                <w:sz w:val="20"/>
                <w:szCs w:val="20"/>
                <w:lang w:eastAsia="zh-CN"/>
              </w:rPr>
            </w:pPr>
            <w:r w:rsidRPr="00C54AA2">
              <w:rPr>
                <w:rFonts w:eastAsia="Times New Roman" w:cstheme="minorHAnsi"/>
                <w:i/>
                <w:iCs/>
                <w:sz w:val="20"/>
                <w:szCs w:val="20"/>
                <w:lang w:eastAsia="zh-CN"/>
              </w:rPr>
              <w:t>Ficus microcarpa</w:t>
            </w:r>
          </w:p>
        </w:tc>
        <w:tc>
          <w:tcPr>
            <w:tcW w:w="1842" w:type="dxa"/>
            <w:noWrap/>
            <w:hideMark/>
          </w:tcPr>
          <w:p w14:paraId="787C1B29" w14:textId="77777777" w:rsidR="00EA7641" w:rsidRPr="00C54AA2" w:rsidRDefault="00EA7641" w:rsidP="00EA7641">
            <w:pPr>
              <w:widowControl w:val="0"/>
              <w:spacing w:after="0" w:line="240" w:lineRule="auto"/>
              <w:rPr>
                <w:rFonts w:eastAsia="Times New Roman" w:cstheme="minorHAnsi"/>
                <w:sz w:val="20"/>
                <w:szCs w:val="20"/>
                <w:lang w:eastAsia="zh-CN"/>
              </w:rPr>
            </w:pPr>
            <w:r w:rsidRPr="00C54AA2">
              <w:rPr>
                <w:rFonts w:eastAsia="Times New Roman" w:cstheme="minorHAnsi"/>
                <w:sz w:val="20"/>
                <w:szCs w:val="20"/>
                <w:lang w:eastAsia="zh-CN"/>
              </w:rPr>
              <w:t>Moraceae</w:t>
            </w:r>
          </w:p>
        </w:tc>
        <w:tc>
          <w:tcPr>
            <w:tcW w:w="1168" w:type="dxa"/>
            <w:noWrap/>
            <w:hideMark/>
          </w:tcPr>
          <w:p w14:paraId="4C2AF85E"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B</w:t>
            </w:r>
          </w:p>
        </w:tc>
        <w:tc>
          <w:tcPr>
            <w:tcW w:w="1418" w:type="dxa"/>
            <w:noWrap/>
            <w:hideMark/>
          </w:tcPr>
          <w:p w14:paraId="27870D62" w14:textId="77777777" w:rsidR="00EA7641" w:rsidRPr="00C54AA2" w:rsidRDefault="00EA7641" w:rsidP="00EA7641">
            <w:pPr>
              <w:widowControl w:val="0"/>
              <w:spacing w:after="0" w:line="240" w:lineRule="auto"/>
              <w:jc w:val="right"/>
              <w:rPr>
                <w:rFonts w:eastAsia="Times New Roman" w:cstheme="minorHAnsi"/>
                <w:sz w:val="20"/>
                <w:szCs w:val="20"/>
                <w:lang w:eastAsia="zh-CN"/>
              </w:rPr>
            </w:pPr>
            <w:r w:rsidRPr="00C54AA2">
              <w:rPr>
                <w:rFonts w:eastAsia="Times New Roman" w:cstheme="minorHAnsi"/>
                <w:sz w:val="20"/>
                <w:szCs w:val="20"/>
                <w:lang w:eastAsia="zh-CN"/>
              </w:rPr>
              <w:t>0.0</w:t>
            </w:r>
          </w:p>
        </w:tc>
      </w:tr>
      <w:tr w:rsidR="00EA7641" w:rsidRPr="00C54AA2" w14:paraId="497A72F7" w14:textId="77777777" w:rsidTr="008A2AB7">
        <w:trPr>
          <w:trHeight w:val="300"/>
          <w:jc w:val="center"/>
        </w:trPr>
        <w:tc>
          <w:tcPr>
            <w:tcW w:w="877" w:type="dxa"/>
            <w:noWrap/>
            <w:hideMark/>
          </w:tcPr>
          <w:p w14:paraId="7A5063A5"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11</w:t>
            </w:r>
          </w:p>
        </w:tc>
        <w:tc>
          <w:tcPr>
            <w:tcW w:w="3059" w:type="dxa"/>
            <w:noWrap/>
            <w:hideMark/>
          </w:tcPr>
          <w:p w14:paraId="790B9A24" w14:textId="77777777" w:rsidR="00EA7641" w:rsidRPr="00C54AA2" w:rsidRDefault="00EA7641" w:rsidP="00EA7641">
            <w:pPr>
              <w:widowControl w:val="0"/>
              <w:spacing w:after="0" w:line="240" w:lineRule="auto"/>
              <w:rPr>
                <w:rFonts w:eastAsia="Times New Roman" w:cstheme="minorHAnsi"/>
                <w:i/>
                <w:iCs/>
                <w:sz w:val="20"/>
                <w:szCs w:val="20"/>
                <w:lang w:val="id-ID" w:eastAsia="zh-CN"/>
              </w:rPr>
            </w:pPr>
            <w:r w:rsidRPr="00C54AA2">
              <w:rPr>
                <w:rFonts w:eastAsia="Times New Roman" w:cstheme="minorHAnsi"/>
                <w:i/>
                <w:iCs/>
                <w:sz w:val="20"/>
                <w:szCs w:val="20"/>
                <w:lang w:eastAsia="zh-CN"/>
              </w:rPr>
              <w:t>Sterculia</w:t>
            </w:r>
            <w:r w:rsidRPr="00C54AA2">
              <w:rPr>
                <w:rFonts w:eastAsia="Times New Roman" w:cstheme="minorHAnsi"/>
                <w:i/>
                <w:iCs/>
                <w:sz w:val="20"/>
                <w:szCs w:val="20"/>
                <w:lang w:val="id-ID" w:eastAsia="zh-CN"/>
              </w:rPr>
              <w:t xml:space="preserve"> macrophylla</w:t>
            </w:r>
          </w:p>
        </w:tc>
        <w:tc>
          <w:tcPr>
            <w:tcW w:w="1842" w:type="dxa"/>
            <w:noWrap/>
            <w:hideMark/>
          </w:tcPr>
          <w:p w14:paraId="4D2548E5" w14:textId="77777777" w:rsidR="00EA7641" w:rsidRPr="00C54AA2" w:rsidRDefault="00EA7641" w:rsidP="00EA7641">
            <w:pPr>
              <w:widowControl w:val="0"/>
              <w:spacing w:after="0" w:line="240" w:lineRule="auto"/>
              <w:rPr>
                <w:rFonts w:eastAsia="Times New Roman" w:cstheme="minorHAnsi"/>
                <w:sz w:val="20"/>
                <w:szCs w:val="20"/>
                <w:lang w:eastAsia="zh-CN"/>
              </w:rPr>
            </w:pPr>
            <w:r w:rsidRPr="00C54AA2">
              <w:rPr>
                <w:rFonts w:eastAsia="Times New Roman" w:cstheme="minorHAnsi"/>
                <w:sz w:val="20"/>
                <w:szCs w:val="20"/>
                <w:lang w:eastAsia="zh-CN"/>
              </w:rPr>
              <w:t>Malvaceae</w:t>
            </w:r>
          </w:p>
        </w:tc>
        <w:tc>
          <w:tcPr>
            <w:tcW w:w="1168" w:type="dxa"/>
            <w:noWrap/>
            <w:hideMark/>
          </w:tcPr>
          <w:p w14:paraId="2A6A4FBC"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K</w:t>
            </w:r>
          </w:p>
        </w:tc>
        <w:tc>
          <w:tcPr>
            <w:tcW w:w="1418" w:type="dxa"/>
            <w:noWrap/>
            <w:hideMark/>
          </w:tcPr>
          <w:p w14:paraId="4B81B145" w14:textId="77777777" w:rsidR="00EA7641" w:rsidRPr="00C54AA2" w:rsidRDefault="00EA7641" w:rsidP="00EA7641">
            <w:pPr>
              <w:widowControl w:val="0"/>
              <w:spacing w:after="0" w:line="240" w:lineRule="auto"/>
              <w:jc w:val="right"/>
              <w:rPr>
                <w:rFonts w:eastAsia="Times New Roman" w:cstheme="minorHAnsi"/>
                <w:sz w:val="20"/>
                <w:szCs w:val="20"/>
                <w:lang w:eastAsia="zh-CN"/>
              </w:rPr>
            </w:pPr>
            <w:r w:rsidRPr="00C54AA2">
              <w:rPr>
                <w:rFonts w:eastAsia="Times New Roman" w:cstheme="minorHAnsi"/>
                <w:sz w:val="20"/>
                <w:szCs w:val="20"/>
                <w:lang w:eastAsia="zh-CN"/>
              </w:rPr>
              <w:t>0.0</w:t>
            </w:r>
          </w:p>
        </w:tc>
      </w:tr>
      <w:tr w:rsidR="00EA7641" w:rsidRPr="00C54AA2" w14:paraId="7A148D8D" w14:textId="77777777" w:rsidTr="008A2AB7">
        <w:trPr>
          <w:trHeight w:val="300"/>
          <w:jc w:val="center"/>
        </w:trPr>
        <w:tc>
          <w:tcPr>
            <w:tcW w:w="877" w:type="dxa"/>
            <w:noWrap/>
            <w:hideMark/>
          </w:tcPr>
          <w:p w14:paraId="799951D5"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12</w:t>
            </w:r>
          </w:p>
        </w:tc>
        <w:tc>
          <w:tcPr>
            <w:tcW w:w="3059" w:type="dxa"/>
            <w:noWrap/>
            <w:hideMark/>
          </w:tcPr>
          <w:p w14:paraId="09E54BFF" w14:textId="77777777" w:rsidR="00EA7641" w:rsidRPr="00C54AA2" w:rsidRDefault="00EA7641" w:rsidP="00EA7641">
            <w:pPr>
              <w:widowControl w:val="0"/>
              <w:spacing w:after="0" w:line="240" w:lineRule="auto"/>
              <w:rPr>
                <w:rFonts w:eastAsia="Times New Roman" w:cstheme="minorHAnsi"/>
                <w:i/>
                <w:iCs/>
                <w:sz w:val="20"/>
                <w:szCs w:val="20"/>
                <w:lang w:eastAsia="zh-CN"/>
              </w:rPr>
            </w:pPr>
            <w:r w:rsidRPr="00C54AA2">
              <w:rPr>
                <w:rFonts w:eastAsia="Times New Roman" w:cstheme="minorHAnsi"/>
                <w:i/>
                <w:iCs/>
                <w:sz w:val="20"/>
                <w:szCs w:val="20"/>
                <w:lang w:eastAsia="zh-CN"/>
              </w:rPr>
              <w:t>Pterospermum javanicum</w:t>
            </w:r>
          </w:p>
        </w:tc>
        <w:tc>
          <w:tcPr>
            <w:tcW w:w="1842" w:type="dxa"/>
            <w:noWrap/>
            <w:hideMark/>
          </w:tcPr>
          <w:p w14:paraId="3CA1339A" w14:textId="77777777" w:rsidR="00EA7641" w:rsidRPr="00C54AA2" w:rsidRDefault="00EA7641" w:rsidP="00EA7641">
            <w:pPr>
              <w:widowControl w:val="0"/>
              <w:spacing w:after="0" w:line="240" w:lineRule="auto"/>
              <w:rPr>
                <w:rFonts w:eastAsia="Times New Roman" w:cstheme="minorHAnsi"/>
                <w:sz w:val="20"/>
                <w:szCs w:val="20"/>
                <w:lang w:eastAsia="zh-CN"/>
              </w:rPr>
            </w:pPr>
            <w:r w:rsidRPr="00C54AA2">
              <w:rPr>
                <w:rFonts w:eastAsia="Times New Roman" w:cstheme="minorHAnsi"/>
                <w:sz w:val="20"/>
                <w:szCs w:val="20"/>
                <w:lang w:eastAsia="zh-CN"/>
              </w:rPr>
              <w:t>Malvaceae</w:t>
            </w:r>
          </w:p>
        </w:tc>
        <w:tc>
          <w:tcPr>
            <w:tcW w:w="1168" w:type="dxa"/>
            <w:noWrap/>
            <w:hideMark/>
          </w:tcPr>
          <w:p w14:paraId="0F457D1B"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K</w:t>
            </w:r>
          </w:p>
        </w:tc>
        <w:tc>
          <w:tcPr>
            <w:tcW w:w="1418" w:type="dxa"/>
            <w:noWrap/>
            <w:hideMark/>
          </w:tcPr>
          <w:p w14:paraId="77DD2655" w14:textId="77777777" w:rsidR="00EA7641" w:rsidRPr="00C54AA2" w:rsidRDefault="00EA7641" w:rsidP="00EA7641">
            <w:pPr>
              <w:widowControl w:val="0"/>
              <w:spacing w:after="0" w:line="240" w:lineRule="auto"/>
              <w:jc w:val="right"/>
              <w:rPr>
                <w:rFonts w:eastAsia="Times New Roman" w:cstheme="minorHAnsi"/>
                <w:sz w:val="20"/>
                <w:szCs w:val="20"/>
                <w:lang w:eastAsia="zh-CN"/>
              </w:rPr>
            </w:pPr>
            <w:r w:rsidRPr="00C54AA2">
              <w:rPr>
                <w:rFonts w:eastAsia="Times New Roman" w:cstheme="minorHAnsi"/>
                <w:sz w:val="20"/>
                <w:szCs w:val="20"/>
                <w:lang w:eastAsia="zh-CN"/>
              </w:rPr>
              <w:t>4.0</w:t>
            </w:r>
          </w:p>
        </w:tc>
      </w:tr>
      <w:tr w:rsidR="00EA7641" w:rsidRPr="00C54AA2" w14:paraId="13219309" w14:textId="77777777" w:rsidTr="008A2AB7">
        <w:trPr>
          <w:trHeight w:val="300"/>
          <w:jc w:val="center"/>
        </w:trPr>
        <w:tc>
          <w:tcPr>
            <w:tcW w:w="877" w:type="dxa"/>
            <w:noWrap/>
            <w:hideMark/>
          </w:tcPr>
          <w:p w14:paraId="0187520A"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13</w:t>
            </w:r>
          </w:p>
        </w:tc>
        <w:tc>
          <w:tcPr>
            <w:tcW w:w="3059" w:type="dxa"/>
            <w:noWrap/>
            <w:hideMark/>
          </w:tcPr>
          <w:p w14:paraId="3F62E7D4" w14:textId="77777777" w:rsidR="00EA7641" w:rsidRPr="00C54AA2" w:rsidRDefault="00EA7641" w:rsidP="00EA7641">
            <w:pPr>
              <w:widowControl w:val="0"/>
              <w:spacing w:after="0" w:line="240" w:lineRule="auto"/>
              <w:rPr>
                <w:rFonts w:eastAsia="Times New Roman" w:cstheme="minorHAnsi"/>
                <w:i/>
                <w:iCs/>
                <w:sz w:val="20"/>
                <w:szCs w:val="20"/>
                <w:lang w:val="id-ID" w:eastAsia="zh-CN"/>
              </w:rPr>
            </w:pPr>
            <w:r w:rsidRPr="00C54AA2">
              <w:rPr>
                <w:rFonts w:eastAsia="Times New Roman" w:cstheme="minorHAnsi"/>
                <w:i/>
                <w:iCs/>
                <w:sz w:val="20"/>
                <w:szCs w:val="20"/>
                <w:lang w:eastAsia="zh-CN"/>
              </w:rPr>
              <w:t>Dillenia</w:t>
            </w:r>
            <w:r w:rsidRPr="00C54AA2">
              <w:rPr>
                <w:rFonts w:eastAsia="Times New Roman" w:cstheme="minorHAnsi"/>
                <w:i/>
                <w:iCs/>
                <w:sz w:val="20"/>
                <w:szCs w:val="20"/>
                <w:lang w:val="id-ID" w:eastAsia="zh-CN"/>
              </w:rPr>
              <w:t xml:space="preserve"> sumatrana</w:t>
            </w:r>
          </w:p>
        </w:tc>
        <w:tc>
          <w:tcPr>
            <w:tcW w:w="1842" w:type="dxa"/>
            <w:noWrap/>
            <w:hideMark/>
          </w:tcPr>
          <w:p w14:paraId="50649193" w14:textId="77777777" w:rsidR="00EA7641" w:rsidRPr="00C54AA2" w:rsidRDefault="00EA7641" w:rsidP="00EA7641">
            <w:pPr>
              <w:widowControl w:val="0"/>
              <w:spacing w:after="0" w:line="240" w:lineRule="auto"/>
              <w:rPr>
                <w:rFonts w:eastAsia="Times New Roman" w:cstheme="minorHAnsi"/>
                <w:sz w:val="20"/>
                <w:szCs w:val="20"/>
                <w:lang w:eastAsia="zh-CN"/>
              </w:rPr>
            </w:pPr>
            <w:r w:rsidRPr="00C54AA2">
              <w:rPr>
                <w:rFonts w:eastAsia="Times New Roman" w:cstheme="minorHAnsi"/>
                <w:sz w:val="20"/>
                <w:szCs w:val="20"/>
                <w:lang w:eastAsia="zh-CN"/>
              </w:rPr>
              <w:t>Dilleniaceae</w:t>
            </w:r>
          </w:p>
        </w:tc>
        <w:tc>
          <w:tcPr>
            <w:tcW w:w="1168" w:type="dxa"/>
            <w:noWrap/>
            <w:hideMark/>
          </w:tcPr>
          <w:p w14:paraId="3D318660"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J</w:t>
            </w:r>
          </w:p>
        </w:tc>
        <w:tc>
          <w:tcPr>
            <w:tcW w:w="1418" w:type="dxa"/>
            <w:noWrap/>
            <w:hideMark/>
          </w:tcPr>
          <w:p w14:paraId="2FFCDFC7" w14:textId="77777777" w:rsidR="00EA7641" w:rsidRPr="00C54AA2" w:rsidRDefault="00EA7641" w:rsidP="00EA7641">
            <w:pPr>
              <w:widowControl w:val="0"/>
              <w:spacing w:after="0" w:line="240" w:lineRule="auto"/>
              <w:jc w:val="right"/>
              <w:rPr>
                <w:rFonts w:eastAsia="Times New Roman" w:cstheme="minorHAnsi"/>
                <w:sz w:val="20"/>
                <w:szCs w:val="20"/>
                <w:lang w:eastAsia="zh-CN"/>
              </w:rPr>
            </w:pPr>
            <w:r w:rsidRPr="00C54AA2">
              <w:rPr>
                <w:rFonts w:eastAsia="Times New Roman" w:cstheme="minorHAnsi"/>
                <w:sz w:val="20"/>
                <w:szCs w:val="20"/>
                <w:lang w:eastAsia="zh-CN"/>
              </w:rPr>
              <w:t>0.0</w:t>
            </w:r>
          </w:p>
        </w:tc>
      </w:tr>
      <w:tr w:rsidR="00EA7641" w:rsidRPr="00C54AA2" w14:paraId="31AD48A5" w14:textId="77777777" w:rsidTr="008A2AB7">
        <w:trPr>
          <w:trHeight w:val="300"/>
          <w:jc w:val="center"/>
        </w:trPr>
        <w:tc>
          <w:tcPr>
            <w:tcW w:w="877" w:type="dxa"/>
            <w:noWrap/>
            <w:hideMark/>
          </w:tcPr>
          <w:p w14:paraId="0A128D86"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14</w:t>
            </w:r>
          </w:p>
        </w:tc>
        <w:tc>
          <w:tcPr>
            <w:tcW w:w="3059" w:type="dxa"/>
            <w:noWrap/>
            <w:hideMark/>
          </w:tcPr>
          <w:p w14:paraId="04CC0B93" w14:textId="77777777" w:rsidR="00EA7641" w:rsidRPr="00C54AA2" w:rsidRDefault="00EA7641" w:rsidP="00EA7641">
            <w:pPr>
              <w:widowControl w:val="0"/>
              <w:spacing w:after="0" w:line="240" w:lineRule="auto"/>
              <w:rPr>
                <w:rFonts w:eastAsia="Times New Roman" w:cstheme="minorHAnsi"/>
                <w:i/>
                <w:iCs/>
                <w:sz w:val="20"/>
                <w:szCs w:val="20"/>
                <w:lang w:val="id-ID" w:eastAsia="zh-CN"/>
              </w:rPr>
            </w:pPr>
            <w:r w:rsidRPr="00C54AA2">
              <w:rPr>
                <w:rFonts w:eastAsia="Times New Roman" w:cstheme="minorHAnsi"/>
                <w:i/>
                <w:iCs/>
                <w:sz w:val="20"/>
                <w:szCs w:val="20"/>
                <w:lang w:eastAsia="zh-CN"/>
              </w:rPr>
              <w:t xml:space="preserve">Litsea </w:t>
            </w:r>
            <w:r w:rsidRPr="00C54AA2">
              <w:rPr>
                <w:rFonts w:eastAsia="Times New Roman" w:cstheme="minorHAnsi"/>
                <w:sz w:val="20"/>
                <w:szCs w:val="20"/>
                <w:lang w:eastAsia="zh-CN"/>
              </w:rPr>
              <w:t>sp.</w:t>
            </w:r>
            <w:r w:rsidRPr="00C54AA2">
              <w:rPr>
                <w:rFonts w:eastAsia="Times New Roman" w:cstheme="minorHAnsi"/>
                <w:sz w:val="20"/>
                <w:szCs w:val="20"/>
                <w:lang w:val="id-ID" w:eastAsia="zh-CN"/>
              </w:rPr>
              <w:t>*</w:t>
            </w:r>
          </w:p>
        </w:tc>
        <w:tc>
          <w:tcPr>
            <w:tcW w:w="1842" w:type="dxa"/>
            <w:noWrap/>
            <w:hideMark/>
          </w:tcPr>
          <w:p w14:paraId="22E4BB3B" w14:textId="77777777" w:rsidR="00EA7641" w:rsidRPr="00C54AA2" w:rsidRDefault="00EA7641" w:rsidP="00EA7641">
            <w:pPr>
              <w:widowControl w:val="0"/>
              <w:spacing w:after="0" w:line="240" w:lineRule="auto"/>
              <w:rPr>
                <w:rFonts w:eastAsia="Times New Roman" w:cstheme="minorHAnsi"/>
                <w:sz w:val="20"/>
                <w:szCs w:val="20"/>
                <w:lang w:eastAsia="zh-CN"/>
              </w:rPr>
            </w:pPr>
            <w:r w:rsidRPr="00C54AA2">
              <w:rPr>
                <w:rFonts w:eastAsia="Times New Roman" w:cstheme="minorHAnsi"/>
                <w:sz w:val="20"/>
                <w:szCs w:val="20"/>
                <w:lang w:eastAsia="zh-CN"/>
              </w:rPr>
              <w:t>Lauraceae</w:t>
            </w:r>
          </w:p>
        </w:tc>
        <w:tc>
          <w:tcPr>
            <w:tcW w:w="1168" w:type="dxa"/>
            <w:noWrap/>
            <w:hideMark/>
          </w:tcPr>
          <w:p w14:paraId="3BEF7C15" w14:textId="77777777" w:rsidR="00EA7641" w:rsidRPr="00C54AA2" w:rsidRDefault="00EA7641" w:rsidP="00EA7641">
            <w:pPr>
              <w:widowControl w:val="0"/>
              <w:spacing w:after="0" w:line="240" w:lineRule="auto"/>
              <w:jc w:val="center"/>
              <w:rPr>
                <w:rFonts w:eastAsia="Times New Roman" w:cstheme="minorHAnsi"/>
                <w:sz w:val="20"/>
                <w:szCs w:val="20"/>
                <w:lang w:eastAsia="zh-CN"/>
              </w:rPr>
            </w:pPr>
            <w:r w:rsidRPr="00C54AA2">
              <w:rPr>
                <w:rFonts w:eastAsia="Times New Roman" w:cstheme="minorHAnsi"/>
                <w:sz w:val="20"/>
                <w:szCs w:val="20"/>
                <w:lang w:eastAsia="zh-CN"/>
              </w:rPr>
              <w:t>J</w:t>
            </w:r>
          </w:p>
        </w:tc>
        <w:tc>
          <w:tcPr>
            <w:tcW w:w="1418" w:type="dxa"/>
            <w:noWrap/>
            <w:hideMark/>
          </w:tcPr>
          <w:p w14:paraId="6D780D90" w14:textId="77777777" w:rsidR="00EA7641" w:rsidRPr="00C54AA2" w:rsidRDefault="00EA7641" w:rsidP="00EA7641">
            <w:pPr>
              <w:widowControl w:val="0"/>
              <w:spacing w:after="0" w:line="240" w:lineRule="auto"/>
              <w:jc w:val="right"/>
              <w:rPr>
                <w:rFonts w:eastAsia="Times New Roman" w:cstheme="minorHAnsi"/>
                <w:sz w:val="20"/>
                <w:szCs w:val="20"/>
                <w:lang w:eastAsia="zh-CN"/>
              </w:rPr>
            </w:pPr>
            <w:r w:rsidRPr="00C54AA2">
              <w:rPr>
                <w:rFonts w:eastAsia="Times New Roman" w:cstheme="minorHAnsi"/>
                <w:sz w:val="20"/>
                <w:szCs w:val="20"/>
                <w:lang w:eastAsia="zh-CN"/>
              </w:rPr>
              <w:t>4.5</w:t>
            </w:r>
          </w:p>
        </w:tc>
      </w:tr>
    </w:tbl>
    <w:p w14:paraId="5FC8BB2E" w14:textId="77777777" w:rsidR="00EA7641" w:rsidRPr="009520FC" w:rsidRDefault="00EA7641" w:rsidP="00EA7641">
      <w:pPr>
        <w:pStyle w:val="JPSLTableFootnote"/>
      </w:pPr>
      <w:r>
        <w:t>*</w:t>
      </w:r>
      <w:r w:rsidRPr="009520FC">
        <w:t xml:space="preserve"> Note can be added, if necessary, at the bottom of the table. Consider adding note if you need to emphasize something in the table</w:t>
      </w:r>
      <w:r>
        <w:t xml:space="preserve"> (Word style </w:t>
      </w:r>
      <w:r w:rsidR="00495AA7">
        <w:t>JPSL</w:t>
      </w:r>
      <w:r>
        <w:t xml:space="preserve"> Table Footnote)</w:t>
      </w:r>
    </w:p>
    <w:p w14:paraId="32C1BA5D" w14:textId="77777777" w:rsidR="00EA7641" w:rsidRPr="001F0243" w:rsidRDefault="00EA7641" w:rsidP="00EA7641">
      <w:pPr>
        <w:pStyle w:val="JPSLHeading2"/>
      </w:pPr>
      <w:r w:rsidRPr="001F0243">
        <w:t>Equations and Numbers</w:t>
      </w:r>
    </w:p>
    <w:p w14:paraId="136FED75" w14:textId="18B81F9C" w:rsidR="00710F3E" w:rsidRDefault="00E07171" w:rsidP="00710F3E">
      <w:pPr>
        <w:pStyle w:val="JPSLArticletext"/>
        <w:ind w:left="0"/>
      </w:pPr>
      <w:r w:rsidRPr="00E07171">
        <w:rPr>
          <w:lang w:val="en-US"/>
        </w:rPr>
        <w:t>All equations must be presented in editable text format rather than as images. The use of Microsoft Word’s equation tool is acceptable for formatting mathematical expressions. Equations should be numbered consecutively throughout the manuscript. Each equation number must appear in round brackets and be aligned to the right-hand side of the page. All equations should be cited in the main text using the format “Equation 1”, “Equation 2”, and so forth.</w:t>
      </w:r>
    </w:p>
    <w:p w14:paraId="1342A4E3" w14:textId="24668685" w:rsidR="00EA7641" w:rsidRPr="00710F3E" w:rsidRDefault="00EA7641" w:rsidP="00710F3E">
      <w:pPr>
        <w:pStyle w:val="JPSLArticletext"/>
        <w:tabs>
          <w:tab w:val="left" w:pos="9214"/>
        </w:tabs>
        <w:ind w:left="425"/>
      </w:pPr>
      <m:oMath>
        <m:r>
          <w:rPr>
            <w:rFonts w:ascii="Cambria Math" w:hAnsi="Cambria Math"/>
          </w:rPr>
          <m:t>x</m:t>
        </m:r>
        <m:r>
          <m:rPr>
            <m:sty m:val="p"/>
          </m:rPr>
          <w:rPr>
            <w:rFonts w:ascii="Cambria Math" w:hAnsi="Cambria Math"/>
            <w:lang w:val="en-US"/>
          </w:rPr>
          <m:t>=</m:t>
        </m:r>
        <m:f>
          <m:fPr>
            <m:ctrlPr>
              <w:rPr>
                <w:rFonts w:ascii="Cambria Math" w:hAnsi="Cambria Math"/>
                <w:sz w:val="24"/>
                <w:szCs w:val="24"/>
                <w:lang w:eastAsia="en-GB"/>
              </w:rPr>
            </m:ctrlPr>
          </m:fPr>
          <m:num>
            <m:r>
              <m:rPr>
                <m:sty m:val="p"/>
              </m:rPr>
              <w:rPr>
                <w:rFonts w:ascii="Cambria Math" w:hAnsi="Cambria Math"/>
                <w:lang w:val="en-US"/>
              </w:rPr>
              <m:t>-</m:t>
            </m:r>
            <m:r>
              <w:rPr>
                <w:rFonts w:ascii="Cambria Math" w:hAnsi="Cambria Math"/>
              </w:rPr>
              <m:t>b</m:t>
            </m:r>
            <m:r>
              <m:rPr>
                <m:sty m:val="p"/>
              </m:rPr>
              <w:rPr>
                <w:rFonts w:ascii="Cambria Math" w:hAnsi="Cambria Math"/>
                <w:lang w:val="en-US"/>
              </w:rPr>
              <m:t>±</m:t>
            </m:r>
            <m:rad>
              <m:radPr>
                <m:degHide m:val="1"/>
                <m:ctrlPr>
                  <w:rPr>
                    <w:rFonts w:ascii="Cambria Math" w:hAnsi="Cambria Math"/>
                    <w:sz w:val="24"/>
                    <w:szCs w:val="24"/>
                    <w:lang w:eastAsia="en-GB"/>
                  </w:rPr>
                </m:ctrlPr>
              </m:radPr>
              <m:deg/>
              <m:e>
                <m:sSup>
                  <m:sSupPr>
                    <m:ctrlPr>
                      <w:rPr>
                        <w:rFonts w:ascii="Cambria Math" w:hAnsi="Cambria Math"/>
                        <w:sz w:val="24"/>
                        <w:szCs w:val="24"/>
                        <w:lang w:eastAsia="en-GB"/>
                      </w:rPr>
                    </m:ctrlPr>
                  </m:sSupPr>
                  <m:e>
                    <m:r>
                      <w:rPr>
                        <w:rFonts w:ascii="Cambria Math" w:hAnsi="Cambria Math"/>
                      </w:rPr>
                      <m:t>b</m:t>
                    </m:r>
                  </m:e>
                  <m:sup>
                    <m:r>
                      <m:rPr>
                        <m:sty m:val="p"/>
                      </m:rPr>
                      <w:rPr>
                        <w:rFonts w:ascii="Cambria Math" w:hAnsi="Cambria Math"/>
                        <w:lang w:val="en-US"/>
                      </w:rPr>
                      <m:t>2</m:t>
                    </m:r>
                  </m:sup>
                </m:sSup>
                <m:r>
                  <m:rPr>
                    <m:sty m:val="p"/>
                  </m:rPr>
                  <w:rPr>
                    <w:rFonts w:ascii="Cambria Math" w:hAnsi="Cambria Math"/>
                    <w:lang w:val="en-US"/>
                  </w:rPr>
                  <m:t>-4</m:t>
                </m:r>
                <m:r>
                  <w:rPr>
                    <w:rFonts w:ascii="Cambria Math" w:hAnsi="Cambria Math"/>
                  </w:rPr>
                  <m:t>ac</m:t>
                </m:r>
              </m:e>
            </m:rad>
          </m:num>
          <m:den>
            <m:r>
              <m:rPr>
                <m:sty m:val="p"/>
              </m:rPr>
              <w:rPr>
                <w:rFonts w:ascii="Cambria Math" w:hAnsi="Cambria Math"/>
                <w:lang w:val="en-US"/>
              </w:rPr>
              <m:t>2</m:t>
            </m:r>
            <m:r>
              <w:rPr>
                <w:rFonts w:ascii="Cambria Math" w:hAnsi="Cambria Math"/>
              </w:rPr>
              <m:t>a</m:t>
            </m:r>
          </m:den>
        </m:f>
      </m:oMath>
      <w:r w:rsidR="00710F3E">
        <w:rPr>
          <w:rFonts w:eastAsiaTheme="minorEastAsia"/>
          <w:sz w:val="24"/>
          <w:szCs w:val="24"/>
          <w:lang w:eastAsia="en-GB"/>
        </w:rPr>
        <w:tab/>
      </w:r>
      <w:r w:rsidRPr="00A04E71">
        <w:rPr>
          <w:rFonts w:eastAsiaTheme="minorEastAsia"/>
          <w:lang w:val="en-US"/>
        </w:rPr>
        <w:t>(1)</w:t>
      </w:r>
    </w:p>
    <w:p w14:paraId="7EBC5A06" w14:textId="2E7C5728" w:rsidR="00EA7641" w:rsidRPr="00E56F19" w:rsidRDefault="00EA7641" w:rsidP="00EA7641">
      <w:pPr>
        <w:pStyle w:val="JPSLArticletext"/>
        <w:ind w:left="0"/>
      </w:pPr>
      <w:r w:rsidRPr="00411574">
        <w:t xml:space="preserve">A decimal numeral is expressed using a period (.), as seen in 20.19. The thousand separator is a comma (,), such that thirty thousand is written as 30,000. The percentage numeral (%) is devoid of spaces, as demonstrated by 100%. Indicating units </w:t>
      </w:r>
      <w:r w:rsidR="000A2B51" w:rsidRPr="00411574">
        <w:t>adhere</w:t>
      </w:r>
      <w:r w:rsidRPr="00411574">
        <w:t xml:space="preserve"> to established conventions</w:t>
      </w:r>
      <w:r w:rsidR="000A2B51" w:rsidRPr="00411574">
        <w:t>, such as</w:t>
      </w:r>
      <w:r w:rsidRPr="00411574">
        <w:t xml:space="preserve"> g m</w:t>
      </w:r>
      <w:r w:rsidRPr="00411574">
        <w:rPr>
          <w:vertAlign w:val="superscript"/>
        </w:rPr>
        <w:t>-2</w:t>
      </w:r>
      <w:r w:rsidRPr="00411574">
        <w:t>, m</w:t>
      </w:r>
      <w:r w:rsidRPr="00411574">
        <w:rPr>
          <w:vertAlign w:val="superscript"/>
        </w:rPr>
        <w:t>3</w:t>
      </w:r>
      <w:r w:rsidRPr="00411574">
        <w:t xml:space="preserve"> day</w:t>
      </w:r>
      <w:r w:rsidRPr="00411574">
        <w:rPr>
          <w:vertAlign w:val="superscript"/>
        </w:rPr>
        <w:t>-1</w:t>
      </w:r>
      <w:r w:rsidRPr="00411574">
        <w:t>, 30°C year</w:t>
      </w:r>
      <w:r w:rsidRPr="00411574">
        <w:rPr>
          <w:vertAlign w:val="superscript"/>
        </w:rPr>
        <w:t>-1</w:t>
      </w:r>
      <w:r w:rsidRPr="00411574">
        <w:t>, and so on.</w:t>
      </w:r>
      <w:r w:rsidR="00DB3866" w:rsidRPr="00411574">
        <w:t xml:space="preserve"> </w:t>
      </w:r>
      <w:r w:rsidR="00DB3866" w:rsidRPr="000A2A94">
        <w:t>For multiplication operations, authors should use the multiplication symbol (</w:t>
      </w:r>
      <w:r w:rsidR="00FA13B5" w:rsidRPr="000A2A94">
        <w:t>×</w:t>
      </w:r>
      <w:r w:rsidR="00DB3866" w:rsidRPr="000A2A94">
        <w:t>) instead of the letter "x" to avoid ambiguity.</w:t>
      </w:r>
      <w:r w:rsidRPr="000A2A94">
        <w:t xml:space="preserve"> In</w:t>
      </w:r>
      <w:r w:rsidRPr="00411574">
        <w:t xml:space="preserve"> instances involving multiple mathematical equations, numbering should be applied consecutively.</w:t>
      </w:r>
      <w:r w:rsidRPr="00E56F19">
        <w:t xml:space="preserve"> </w:t>
      </w:r>
    </w:p>
    <w:p w14:paraId="1AD695E9" w14:textId="77777777" w:rsidR="00EA7641" w:rsidRPr="001F0243" w:rsidRDefault="00EA7641" w:rsidP="00495AA7">
      <w:pPr>
        <w:pStyle w:val="JPSLHeading3"/>
      </w:pPr>
      <w:r w:rsidRPr="001F0243">
        <w:t xml:space="preserve">This is </w:t>
      </w:r>
      <w:r w:rsidRPr="00495AA7">
        <w:t>Heading</w:t>
      </w:r>
      <w:r w:rsidRPr="001F0243">
        <w:t xml:space="preserve"> 3 (Word style: </w:t>
      </w:r>
      <w:r w:rsidR="00495AA7">
        <w:t>JPSL</w:t>
      </w:r>
      <w:r w:rsidRPr="001F0243">
        <w:t xml:space="preserve"> Heading 3)</w:t>
      </w:r>
    </w:p>
    <w:p w14:paraId="3541DDB1" w14:textId="5D86469F" w:rsidR="00EA7641" w:rsidRDefault="007C5056" w:rsidP="00EA7641">
      <w:pPr>
        <w:pStyle w:val="JPSLArticletext"/>
        <w:ind w:left="0"/>
      </w:pPr>
      <w:r w:rsidRPr="007C5056">
        <w:rPr>
          <w:lang w:val="en-US"/>
        </w:rPr>
        <w:t xml:space="preserve">Lorem ipsum dolor </w:t>
      </w:r>
      <w:proofErr w:type="gramStart"/>
      <w:r w:rsidRPr="007C5056">
        <w:rPr>
          <w:lang w:val="en-US"/>
        </w:rPr>
        <w:t>sit</w:t>
      </w:r>
      <w:proofErr w:type="gramEnd"/>
      <w:r w:rsidRPr="007C5056">
        <w:rPr>
          <w:lang w:val="en-US"/>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Therefore, the discussion highlights the importance of maintaining coherence and continuity throughout the paragraph to effectively communicate the main idea.</w:t>
      </w:r>
    </w:p>
    <w:p w14:paraId="3AE2A52B" w14:textId="1609A648" w:rsidR="00EA7641" w:rsidRPr="004E11D3" w:rsidRDefault="00EA7641" w:rsidP="00495AA7">
      <w:pPr>
        <w:pStyle w:val="JPSLHeading1"/>
      </w:pPr>
      <w:r w:rsidRPr="004E11D3">
        <w:t xml:space="preserve">Results </w:t>
      </w:r>
      <w:r w:rsidR="00911579" w:rsidRPr="004E11D3">
        <w:t>and Discussion</w:t>
      </w:r>
    </w:p>
    <w:p w14:paraId="1651868C" w14:textId="033D3BC8" w:rsidR="00911579" w:rsidRPr="004E11D3" w:rsidRDefault="00911579" w:rsidP="00911579">
      <w:pPr>
        <w:pStyle w:val="JPSLHeading2"/>
      </w:pPr>
      <w:r w:rsidRPr="004E11D3">
        <w:t>Results</w:t>
      </w:r>
    </w:p>
    <w:p w14:paraId="5DC98B80" w14:textId="7665FA58" w:rsidR="00ED5137" w:rsidRPr="00D8152B" w:rsidRDefault="00785FB9" w:rsidP="00D8152B">
      <w:pPr>
        <w:pStyle w:val="JPSLArticletext"/>
        <w:ind w:left="0"/>
        <w:rPr>
          <w:b/>
          <w:bCs/>
        </w:rPr>
      </w:pPr>
      <w:r w:rsidRPr="00D8152B">
        <w:rPr>
          <w:b/>
          <w:bCs/>
        </w:rPr>
        <w:t xml:space="preserve">Please note that the Results and Discussion must be presented as separate sections. </w:t>
      </w:r>
      <w:r w:rsidR="00ED5137" w:rsidRPr="00D8152B">
        <w:t xml:space="preserve">What is included in the </w:t>
      </w:r>
      <w:r w:rsidR="000A2B51" w:rsidRPr="00D8152B">
        <w:t>r</w:t>
      </w:r>
      <w:r w:rsidR="00ED5137" w:rsidRPr="00D8152B">
        <w:t xml:space="preserve">esults section? The </w:t>
      </w:r>
      <w:r w:rsidR="000A2B51" w:rsidRPr="00D8152B">
        <w:t>r</w:t>
      </w:r>
      <w:r w:rsidR="00ED5137" w:rsidRPr="00D8152B">
        <w:t>esults section should include </w:t>
      </w:r>
      <w:r w:rsidR="005A0A16" w:rsidRPr="00D8152B">
        <w:t xml:space="preserve">your study's findings and ONLY </w:t>
      </w:r>
      <w:r w:rsidR="00610B07" w:rsidRPr="00D8152B">
        <w:t>yours</w:t>
      </w:r>
      <w:r w:rsidR="00ED5137" w:rsidRPr="00D8152B">
        <w:t xml:space="preserve">. The findings include </w:t>
      </w:r>
      <w:r w:rsidR="005A0A16" w:rsidRPr="00D8152B">
        <w:t>d</w:t>
      </w:r>
      <w:r w:rsidR="00ED5137" w:rsidRPr="00D8152B">
        <w:t>ata presented in tables, charts, graphs, and other figures (</w:t>
      </w:r>
      <w:r w:rsidR="000A2B51" w:rsidRPr="00D8152B">
        <w:t>which may be placed in</w:t>
      </w:r>
      <w:r w:rsidR="00ED5137" w:rsidRPr="00D8152B">
        <w:t xml:space="preserve"> the text or on separate pages at the end of the manuscript). </w:t>
      </w:r>
      <w:r w:rsidR="00ED5137" w:rsidRPr="00D8152B">
        <w:rPr>
          <w:b/>
          <w:bCs/>
        </w:rPr>
        <w:t xml:space="preserve">The </w:t>
      </w:r>
      <w:r w:rsidR="000A2B51" w:rsidRPr="00D8152B">
        <w:rPr>
          <w:b/>
          <w:bCs/>
        </w:rPr>
        <w:t>r</w:t>
      </w:r>
      <w:r w:rsidR="00ED5137" w:rsidRPr="00D8152B">
        <w:rPr>
          <w:b/>
          <w:bCs/>
        </w:rPr>
        <w:t xml:space="preserve">esults section should include </w:t>
      </w:r>
      <w:r w:rsidR="005A0A16" w:rsidRPr="00D8152B">
        <w:rPr>
          <w:b/>
          <w:bCs/>
        </w:rPr>
        <w:t xml:space="preserve">your study's findings and ONLY </w:t>
      </w:r>
      <w:r w:rsidR="00610B07" w:rsidRPr="00D8152B">
        <w:rPr>
          <w:b/>
          <w:bCs/>
        </w:rPr>
        <w:t>yours</w:t>
      </w:r>
      <w:r w:rsidR="00ED5137" w:rsidRPr="00D8152B">
        <w:rPr>
          <w:b/>
          <w:bCs/>
        </w:rPr>
        <w:t>. The findings include: 1) Data presented in tables, charts, graphs, and other figures (may be placed into the text or on separate pages at the end of the manuscript); 2) A contextual analysis of this data explaining its meaning in sentence form</w:t>
      </w:r>
      <w:r w:rsidR="00911579" w:rsidRPr="00D8152B">
        <w:rPr>
          <w:b/>
          <w:bCs/>
        </w:rPr>
        <w:t xml:space="preserve"> (describe in paragraphs)</w:t>
      </w:r>
      <w:r w:rsidR="00ED5137" w:rsidRPr="00D8152B">
        <w:rPr>
          <w:b/>
          <w:bCs/>
        </w:rPr>
        <w:t>; 3) All data that corresponds to the central research question(s); 4) All secondary findings (secondary outcomes, subgroup analyses, etc.)</w:t>
      </w:r>
      <w:r w:rsidR="000A2A94" w:rsidRPr="00D8152B">
        <w:rPr>
          <w:b/>
          <w:bCs/>
        </w:rPr>
        <w:t>.</w:t>
      </w:r>
    </w:p>
    <w:p w14:paraId="200E021F" w14:textId="77777777" w:rsidR="000A2A94" w:rsidRPr="00D8152B" w:rsidRDefault="000A2A94" w:rsidP="00D8152B">
      <w:pPr>
        <w:spacing w:before="80" w:after="80" w:line="248" w:lineRule="auto"/>
        <w:jc w:val="both"/>
        <w:rPr>
          <w:sz w:val="20"/>
          <w:szCs w:val="20"/>
        </w:rPr>
      </w:pPr>
      <w:r w:rsidRPr="00D8152B">
        <w:rPr>
          <w:sz w:val="20"/>
          <w:szCs w:val="20"/>
        </w:rPr>
        <w:t xml:space="preserve">Manuscripts submitted to JPSL must comply with the journal’s standards for originality and research integrity. </w:t>
      </w:r>
      <w:r w:rsidRPr="00D8152B">
        <w:rPr>
          <w:b/>
          <w:bCs/>
          <w:sz w:val="20"/>
          <w:szCs w:val="20"/>
        </w:rPr>
        <w:t>The AI writing score and similarity index of the manuscript must each be below 20% in accordance with JPSL requirements.</w:t>
      </w:r>
      <w:r w:rsidRPr="00D8152B">
        <w:rPr>
          <w:sz w:val="20"/>
          <w:szCs w:val="20"/>
        </w:rPr>
        <w:t xml:space="preserve"> Authors are also expected to ensure that all visual materials accurately represent the original research outputs. </w:t>
      </w:r>
      <w:r w:rsidRPr="00D8152B">
        <w:rPr>
          <w:b/>
          <w:bCs/>
          <w:sz w:val="20"/>
          <w:szCs w:val="20"/>
        </w:rPr>
        <w:t>Figures and tables generated by artificial intelligence are not accepted for publication</w:t>
      </w:r>
      <w:r w:rsidRPr="00D8152B">
        <w:rPr>
          <w:sz w:val="20"/>
          <w:szCs w:val="20"/>
        </w:rPr>
        <w:t>. Instead, all figures and tables should be produced directly from the primary tools, software, or analytical methods used in the study.</w:t>
      </w:r>
    </w:p>
    <w:p w14:paraId="7B2BCD38" w14:textId="63381B7B" w:rsidR="00911579" w:rsidRPr="003418C6" w:rsidRDefault="00911579" w:rsidP="00911579">
      <w:pPr>
        <w:pStyle w:val="JPSLHeading2"/>
      </w:pPr>
      <w:r w:rsidRPr="003418C6">
        <w:t>Discussion</w:t>
      </w:r>
    </w:p>
    <w:p w14:paraId="091718AC" w14:textId="08AE86E6" w:rsidR="00ED5137" w:rsidRDefault="007C5056" w:rsidP="00EA7641">
      <w:pPr>
        <w:pStyle w:val="JPSLArticletext"/>
        <w:ind w:left="0"/>
        <w:rPr>
          <w:lang w:val="en-US"/>
        </w:rPr>
      </w:pPr>
      <w:r w:rsidRPr="007C5056">
        <w:rPr>
          <w:lang w:val="en-US"/>
        </w:rPr>
        <w:t>A discussion paper is an academic document designed to examine a specific topic or issue in depth. It presents and evaluates multiple perspectives, arguments, and theoretical approaches related to the subject under consideration. The paper may also analyze and compare relevant evidence, data, or viewpoints to provide a balanced and comprehensive understanding of the issue. Through this analytical process, it highlights key areas of agreement, disagreement, and uncertainty within the existing body of knowledge. Ultimately, the primary purpose of a discussion paper is to stimulate critical thinking and informed debate, enabling readers to develop their own well-reasoned conclusions.</w:t>
      </w:r>
    </w:p>
    <w:p w14:paraId="79F301EE" w14:textId="77777777" w:rsidR="00EA7641" w:rsidRPr="00A61D3E" w:rsidRDefault="00EA7641" w:rsidP="00495AA7">
      <w:pPr>
        <w:pStyle w:val="JPSLHeading1"/>
      </w:pPr>
      <w:r w:rsidRPr="00A61D3E">
        <w:t>Conclusions</w:t>
      </w:r>
    </w:p>
    <w:p w14:paraId="7A9E0E8E" w14:textId="6615AD28" w:rsidR="00EA7641" w:rsidRPr="007C5056" w:rsidRDefault="007C5056" w:rsidP="00EA7641">
      <w:pPr>
        <w:pStyle w:val="JPSLArticletext"/>
        <w:ind w:left="0"/>
        <w:rPr>
          <w:b/>
          <w:bCs/>
        </w:rPr>
      </w:pPr>
      <w:r w:rsidRPr="007C5056">
        <w:rPr>
          <w:lang w:val="en-US"/>
        </w:rPr>
        <w:t xml:space="preserve">The conclusion section should be placed at the end of the article, immediately before the acknowledgments. It must be written in narrative form rather than as bullet points and </w:t>
      </w:r>
      <w:r w:rsidRPr="007C5056">
        <w:rPr>
          <w:b/>
          <w:bCs/>
          <w:lang w:val="en-US"/>
        </w:rPr>
        <w:t>presented as a single coherent paragraph</w:t>
      </w:r>
      <w:r w:rsidRPr="007C5056">
        <w:rPr>
          <w:lang w:val="en-US"/>
        </w:rPr>
        <w:t xml:space="preserve">. The conclusion </w:t>
      </w:r>
      <w:r w:rsidRPr="007C5056">
        <w:rPr>
          <w:b/>
          <w:bCs/>
          <w:lang w:val="en-US"/>
        </w:rPr>
        <w:t>should directly address the research objectives or hypotheses by providing an interpretation or response to the issues examined in the study</w:t>
      </w:r>
      <w:r w:rsidRPr="007C5056">
        <w:rPr>
          <w:lang w:val="en-US"/>
        </w:rPr>
        <w:t xml:space="preserve">. Rather than summarizing the research findings, it should emphasize the broader meaning and implications of the results. </w:t>
      </w:r>
      <w:r w:rsidRPr="007C5056">
        <w:rPr>
          <w:b/>
          <w:bCs/>
          <w:lang w:val="en-US"/>
        </w:rPr>
        <w:t>Overall, the conclusion should be concise, clear, qualitative in nature, and capable of offering a broad perspective on the research topic.</w:t>
      </w:r>
    </w:p>
    <w:p w14:paraId="1CA14A9C" w14:textId="77777777" w:rsidR="00EA7641" w:rsidRDefault="00EA7641" w:rsidP="00495AA7">
      <w:pPr>
        <w:pStyle w:val="author-contribution"/>
      </w:pPr>
      <w:r>
        <w:t>Author Contributions</w:t>
      </w:r>
    </w:p>
    <w:p w14:paraId="72B8013C" w14:textId="051BCC7F" w:rsidR="00EA7641" w:rsidRDefault="00EA7641" w:rsidP="00EA7641">
      <w:pPr>
        <w:pStyle w:val="JPSLArticletext"/>
        <w:ind w:left="0"/>
      </w:pPr>
      <w:r>
        <w:t>We strongly encourage authors to include author c</w:t>
      </w:r>
      <w:r w:rsidRPr="00240353">
        <w:t>ontributio</w:t>
      </w:r>
      <w:r>
        <w:t xml:space="preserve">ns and recommend using </w:t>
      </w:r>
      <w:hyperlink r:id="rId22" w:history="1">
        <w:r w:rsidRPr="00240353">
          <w:rPr>
            <w:rStyle w:val="Hyperlink"/>
            <w:sz w:val="18"/>
            <w:szCs w:val="18"/>
          </w:rPr>
          <w:t xml:space="preserve">CRediT </w:t>
        </w:r>
      </w:hyperlink>
      <w:r w:rsidRPr="00240353">
        <w:t xml:space="preserve">for standardised </w:t>
      </w:r>
      <w:r w:rsidR="000A2B51">
        <w:t>descriptions of contributions</w:t>
      </w:r>
      <w:r w:rsidRPr="00240353">
        <w:t xml:space="preserve">. </w:t>
      </w:r>
      <w:r w:rsidR="000A2B51">
        <w:t>Authors’</w:t>
      </w:r>
      <w:r>
        <w:t xml:space="preserve"> names are written in their initials and bold</w:t>
      </w:r>
      <w:r w:rsidR="000A2B51">
        <w:t xml:space="preserve">, and </w:t>
      </w:r>
      <w:r w:rsidR="00994F3D">
        <w:t>can be found</w:t>
      </w:r>
      <w:r w:rsidR="000A2B51">
        <w:t xml:space="preserve"> at </w:t>
      </w:r>
      <w:hyperlink r:id="rId23" w:history="1">
        <w:r w:rsidR="000A2B51" w:rsidRPr="006E1DB7">
          <w:rPr>
            <w:rStyle w:val="Hyperlink"/>
          </w:rPr>
          <w:t>https://credit.niso.org/</w:t>
        </w:r>
      </w:hyperlink>
    </w:p>
    <w:p w14:paraId="4933E8DD" w14:textId="77777777" w:rsidR="00790223" w:rsidRDefault="00790223" w:rsidP="00EA7641">
      <w:pPr>
        <w:pStyle w:val="JPSLArticletext"/>
        <w:ind w:left="0"/>
      </w:pPr>
    </w:p>
    <w:p w14:paraId="18144E57" w14:textId="04A20BEC" w:rsidR="00EA7641" w:rsidRDefault="00EA7641" w:rsidP="00EA7641">
      <w:pPr>
        <w:pStyle w:val="JPSLArticletext"/>
        <w:ind w:left="0"/>
      </w:pPr>
      <w:r>
        <w:t>Example:</w:t>
      </w:r>
      <w:r>
        <w:br/>
      </w:r>
      <w:r w:rsidRPr="00AE654D">
        <w:rPr>
          <w:b/>
          <w:bCs/>
        </w:rPr>
        <w:t>MRM</w:t>
      </w:r>
      <w:r w:rsidRPr="00AE654D">
        <w:t xml:space="preserve">: Conceptualization, Methodology, Software, Investigation, Writing - Review &amp; Editing; </w:t>
      </w:r>
      <w:r w:rsidRPr="00AE654D">
        <w:rPr>
          <w:b/>
          <w:bCs/>
        </w:rPr>
        <w:t>NN</w:t>
      </w:r>
      <w:r w:rsidRPr="00AE654D">
        <w:t xml:space="preserve">: Writing - Review &amp; Editing, Supervision; </w:t>
      </w:r>
      <w:r w:rsidRPr="00AE654D">
        <w:rPr>
          <w:b/>
          <w:bCs/>
        </w:rPr>
        <w:t>TVZ</w:t>
      </w:r>
      <w:r w:rsidRPr="00AE654D">
        <w:t xml:space="preserve">: Writing - Review &amp; Editing, </w:t>
      </w:r>
      <w:r w:rsidRPr="00AE654D">
        <w:rPr>
          <w:b/>
          <w:bCs/>
        </w:rPr>
        <w:t>LS</w:t>
      </w:r>
      <w:r w:rsidRPr="00AE654D">
        <w:t>: Writing - Review &amp; Editing, and</w:t>
      </w:r>
      <w:r w:rsidRPr="00AE654D">
        <w:rPr>
          <w:b/>
          <w:bCs/>
        </w:rPr>
        <w:t xml:space="preserve"> LU</w:t>
      </w:r>
      <w:r w:rsidRPr="00AE654D">
        <w:t>: Writing - Review &amp; Editing.</w:t>
      </w:r>
    </w:p>
    <w:p w14:paraId="3107B655" w14:textId="77777777" w:rsidR="007964BB" w:rsidRDefault="007964BB" w:rsidP="00DA6154">
      <w:pPr>
        <w:pStyle w:val="JPSLHeading1"/>
      </w:pPr>
      <w:r>
        <w:t>AI Writing Statement</w:t>
      </w:r>
    </w:p>
    <w:p w14:paraId="4DB5EEDD" w14:textId="77777777" w:rsidR="000A2A94" w:rsidRDefault="000A2A94" w:rsidP="000A2A94">
      <w:pPr>
        <w:spacing w:after="12" w:line="248" w:lineRule="auto"/>
        <w:jc w:val="both"/>
      </w:pPr>
      <w:r w:rsidRPr="00AB24C3">
        <w:rPr>
          <w:sz w:val="20"/>
          <w:szCs w:val="20"/>
        </w:rPr>
        <w:t xml:space="preserve">Manuscripts submitted to JPSL must comply with the journal’s standards for originality and research integrity. </w:t>
      </w:r>
      <w:r w:rsidRPr="00AB24C3">
        <w:rPr>
          <w:b/>
          <w:bCs/>
          <w:sz w:val="20"/>
          <w:szCs w:val="20"/>
        </w:rPr>
        <w:t>The AI writing score and similarity index of the manuscript must each be below 20% in accordance with JPSL requirements.</w:t>
      </w:r>
      <w:r w:rsidRPr="00AB24C3">
        <w:rPr>
          <w:sz w:val="20"/>
          <w:szCs w:val="20"/>
        </w:rPr>
        <w:t xml:space="preserve"> Authors are also expected to ensure that all visual materials accurately represent the original research outputs. </w:t>
      </w:r>
      <w:r w:rsidRPr="00AB24C3">
        <w:rPr>
          <w:b/>
          <w:bCs/>
          <w:sz w:val="20"/>
          <w:szCs w:val="20"/>
        </w:rPr>
        <w:t>Figures and tables generated by artificial intelligence are not accepted for publication</w:t>
      </w:r>
      <w:r w:rsidRPr="00AB24C3">
        <w:rPr>
          <w:sz w:val="20"/>
          <w:szCs w:val="20"/>
        </w:rPr>
        <w:t>. Instead, all figures and tables should be produced directly from the primary tools, software, or analytical methods used in the study</w:t>
      </w:r>
      <w:r w:rsidRPr="000A2A94">
        <w:t>.</w:t>
      </w:r>
    </w:p>
    <w:p w14:paraId="36A67654" w14:textId="77777777" w:rsidR="000A2A94" w:rsidRDefault="000A2A94" w:rsidP="00E21956">
      <w:pPr>
        <w:spacing w:after="0"/>
        <w:ind w:left="-5"/>
        <w:rPr>
          <w:rFonts w:ascii="Calibri" w:eastAsia="Calibri" w:hAnsi="Calibri" w:cs="Calibri"/>
          <w:iCs/>
          <w:color w:val="000000" w:themeColor="text1"/>
        </w:rPr>
      </w:pPr>
    </w:p>
    <w:p w14:paraId="273FAACA" w14:textId="57997EE8" w:rsidR="00E21956" w:rsidRPr="007964BB" w:rsidRDefault="00E21956" w:rsidP="00E21956">
      <w:pPr>
        <w:spacing w:after="0"/>
        <w:ind w:left="-5"/>
        <w:rPr>
          <w:iCs/>
          <w:color w:val="000000" w:themeColor="text1"/>
        </w:rPr>
      </w:pPr>
      <w:r w:rsidRPr="007964BB">
        <w:rPr>
          <w:rFonts w:ascii="Calibri" w:eastAsia="Calibri" w:hAnsi="Calibri" w:cs="Calibri"/>
          <w:iCs/>
          <w:color w:val="000000" w:themeColor="text1"/>
        </w:rPr>
        <w:t>Declaration of Generative AI and AI-assisted technologies in the writing process</w:t>
      </w:r>
      <w:r w:rsidR="007964BB">
        <w:rPr>
          <w:rFonts w:ascii="Calibri" w:eastAsia="Calibri" w:hAnsi="Calibri" w:cs="Calibri"/>
          <w:iCs/>
          <w:color w:val="000000" w:themeColor="text1"/>
        </w:rPr>
        <w:t xml:space="preserve">. </w:t>
      </w:r>
    </w:p>
    <w:tbl>
      <w:tblPr>
        <w:tblStyle w:val="TableGrid0"/>
        <w:tblW w:w="8308" w:type="dxa"/>
        <w:tblInd w:w="0" w:type="dxa"/>
        <w:tblCellMar>
          <w:left w:w="144" w:type="dxa"/>
          <w:right w:w="115" w:type="dxa"/>
        </w:tblCellMar>
        <w:tblLook w:val="04A0" w:firstRow="1" w:lastRow="0" w:firstColumn="1" w:lastColumn="0" w:noHBand="0" w:noVBand="1"/>
      </w:tblPr>
      <w:tblGrid>
        <w:gridCol w:w="8308"/>
      </w:tblGrid>
      <w:tr w:rsidR="00E21956" w14:paraId="048DDF46" w14:textId="77777777" w:rsidTr="00E13A80">
        <w:trPr>
          <w:trHeight w:val="734"/>
        </w:trPr>
        <w:tc>
          <w:tcPr>
            <w:tcW w:w="8308" w:type="dxa"/>
            <w:tcBorders>
              <w:top w:val="nil"/>
              <w:left w:val="nil"/>
              <w:bottom w:val="nil"/>
              <w:right w:val="nil"/>
            </w:tcBorders>
            <w:shd w:val="clear" w:color="auto" w:fill="DAEFD3"/>
            <w:vAlign w:val="center"/>
          </w:tcPr>
          <w:p w14:paraId="5087CB44" w14:textId="77777777" w:rsidR="00E21956" w:rsidRDefault="00E21956" w:rsidP="00E13A80">
            <w:pPr>
              <w:spacing w:line="259" w:lineRule="auto"/>
              <w:ind w:left="367" w:right="279" w:hanging="367"/>
            </w:pPr>
            <w:r>
              <w:rPr>
                <w:rFonts w:ascii="Calibri" w:eastAsia="Calibri" w:hAnsi="Calibri" w:cs="Calibri"/>
                <w:noProof/>
              </w:rPr>
              <mc:AlternateContent>
                <mc:Choice Requires="wpg">
                  <w:drawing>
                    <wp:inline distT="0" distB="0" distL="0" distR="0" wp14:anchorId="6540BF2F" wp14:editId="7FF3698D">
                      <wp:extent cx="141605" cy="141605"/>
                      <wp:effectExtent l="0" t="0" r="0" b="0"/>
                      <wp:docPr id="53948" name="Group 53948"/>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7179" name="Shape 67179"/>
                              <wps:cNvSpPr/>
                              <wps:spPr>
                                <a:xfrm>
                                  <a:off x="0" y="0"/>
                                  <a:ext cx="141605" cy="141605"/>
                                </a:xfrm>
                                <a:custGeom>
                                  <a:avLst/>
                                  <a:gdLst/>
                                  <a:ahLst/>
                                  <a:cxnLst/>
                                  <a:rect l="0" t="0" r="0" b="0"/>
                                  <a:pathLst>
                                    <a:path w="141605" h="141605">
                                      <a:moveTo>
                                        <a:pt x="0" y="0"/>
                                      </a:moveTo>
                                      <a:lnTo>
                                        <a:pt x="141605" y="0"/>
                                      </a:lnTo>
                                      <a:lnTo>
                                        <a:pt x="141605" y="141605"/>
                                      </a:lnTo>
                                      <a:lnTo>
                                        <a:pt x="0" y="141605"/>
                                      </a:lnTo>
                                      <a:lnTo>
                                        <a:pt x="0" y="0"/>
                                      </a:lnTo>
                                    </a:path>
                                  </a:pathLst>
                                </a:custGeom>
                                <a:ln w="0" cap="flat">
                                  <a:miter lim="127000"/>
                                </a:ln>
                              </wps:spPr>
                              <wps:style>
                                <a:lnRef idx="0">
                                  <a:srgbClr val="000000">
                                    <a:alpha val="0"/>
                                  </a:srgbClr>
                                </a:lnRef>
                                <a:fillRef idx="1">
                                  <a:srgbClr val="549E39"/>
                                </a:fillRef>
                                <a:effectRef idx="0">
                                  <a:scrgbClr r="0" g="0" b="0"/>
                                </a:effectRef>
                                <a:fontRef idx="none"/>
                              </wps:style>
                              <wps:bodyPr/>
                            </wps:wsp>
                            <wps:wsp>
                              <wps:cNvPr id="67180" name="Shape 67180"/>
                              <wps:cNvSpPr/>
                              <wps:spPr>
                                <a:xfrm>
                                  <a:off x="59754" y="57912"/>
                                  <a:ext cx="22098" cy="61468"/>
                                </a:xfrm>
                                <a:custGeom>
                                  <a:avLst/>
                                  <a:gdLst/>
                                  <a:ahLst/>
                                  <a:cxnLst/>
                                  <a:rect l="0" t="0" r="0" b="0"/>
                                  <a:pathLst>
                                    <a:path w="22098" h="61468">
                                      <a:moveTo>
                                        <a:pt x="0" y="0"/>
                                      </a:moveTo>
                                      <a:lnTo>
                                        <a:pt x="22098" y="0"/>
                                      </a:lnTo>
                                      <a:lnTo>
                                        <a:pt x="22098" y="61468"/>
                                      </a:lnTo>
                                      <a:lnTo>
                                        <a:pt x="0" y="614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37" name="Shape 2637"/>
                              <wps:cNvSpPr/>
                              <wps:spPr>
                                <a:xfrm>
                                  <a:off x="58484" y="22225"/>
                                  <a:ext cx="24765" cy="24384"/>
                                </a:xfrm>
                                <a:custGeom>
                                  <a:avLst/>
                                  <a:gdLst/>
                                  <a:ahLst/>
                                  <a:cxnLst/>
                                  <a:rect l="0" t="0" r="0" b="0"/>
                                  <a:pathLst>
                                    <a:path w="24765" h="24384">
                                      <a:moveTo>
                                        <a:pt x="12319" y="0"/>
                                      </a:moveTo>
                                      <a:lnTo>
                                        <a:pt x="14224" y="127"/>
                                      </a:lnTo>
                                      <a:lnTo>
                                        <a:pt x="15875" y="508"/>
                                      </a:lnTo>
                                      <a:lnTo>
                                        <a:pt x="17526" y="1143"/>
                                      </a:lnTo>
                                      <a:lnTo>
                                        <a:pt x="19050" y="2032"/>
                                      </a:lnTo>
                                      <a:lnTo>
                                        <a:pt x="20447" y="3048"/>
                                      </a:lnTo>
                                      <a:lnTo>
                                        <a:pt x="21717" y="4191"/>
                                      </a:lnTo>
                                      <a:lnTo>
                                        <a:pt x="22733" y="5588"/>
                                      </a:lnTo>
                                      <a:lnTo>
                                        <a:pt x="23495" y="7112"/>
                                      </a:lnTo>
                                      <a:lnTo>
                                        <a:pt x="24257" y="8763"/>
                                      </a:lnTo>
                                      <a:lnTo>
                                        <a:pt x="24511" y="10414"/>
                                      </a:lnTo>
                                      <a:lnTo>
                                        <a:pt x="24765" y="12192"/>
                                      </a:lnTo>
                                      <a:lnTo>
                                        <a:pt x="24511" y="13970"/>
                                      </a:lnTo>
                                      <a:lnTo>
                                        <a:pt x="24257" y="15748"/>
                                      </a:lnTo>
                                      <a:lnTo>
                                        <a:pt x="23495" y="17399"/>
                                      </a:lnTo>
                                      <a:lnTo>
                                        <a:pt x="22733" y="18796"/>
                                      </a:lnTo>
                                      <a:lnTo>
                                        <a:pt x="21717" y="20193"/>
                                      </a:lnTo>
                                      <a:lnTo>
                                        <a:pt x="20447" y="21463"/>
                                      </a:lnTo>
                                      <a:lnTo>
                                        <a:pt x="19050" y="22479"/>
                                      </a:lnTo>
                                      <a:lnTo>
                                        <a:pt x="17526" y="23241"/>
                                      </a:lnTo>
                                      <a:lnTo>
                                        <a:pt x="15875" y="23876"/>
                                      </a:lnTo>
                                      <a:lnTo>
                                        <a:pt x="14224" y="24257"/>
                                      </a:lnTo>
                                      <a:lnTo>
                                        <a:pt x="12319" y="24384"/>
                                      </a:lnTo>
                                      <a:lnTo>
                                        <a:pt x="10541" y="24257"/>
                                      </a:lnTo>
                                      <a:lnTo>
                                        <a:pt x="8763" y="23876"/>
                                      </a:lnTo>
                                      <a:lnTo>
                                        <a:pt x="7112" y="23241"/>
                                      </a:lnTo>
                                      <a:lnTo>
                                        <a:pt x="5715" y="22479"/>
                                      </a:lnTo>
                                      <a:lnTo>
                                        <a:pt x="4191" y="21463"/>
                                      </a:lnTo>
                                      <a:lnTo>
                                        <a:pt x="3048" y="20193"/>
                                      </a:lnTo>
                                      <a:lnTo>
                                        <a:pt x="1905" y="18796"/>
                                      </a:lnTo>
                                      <a:lnTo>
                                        <a:pt x="1143" y="17399"/>
                                      </a:lnTo>
                                      <a:lnTo>
                                        <a:pt x="508" y="15748"/>
                                      </a:lnTo>
                                      <a:lnTo>
                                        <a:pt x="127" y="13970"/>
                                      </a:lnTo>
                                      <a:lnTo>
                                        <a:pt x="0" y="12192"/>
                                      </a:lnTo>
                                      <a:lnTo>
                                        <a:pt x="127" y="10414"/>
                                      </a:lnTo>
                                      <a:lnTo>
                                        <a:pt x="508" y="8763"/>
                                      </a:lnTo>
                                      <a:lnTo>
                                        <a:pt x="1143" y="7112"/>
                                      </a:lnTo>
                                      <a:lnTo>
                                        <a:pt x="1905" y="5588"/>
                                      </a:lnTo>
                                      <a:lnTo>
                                        <a:pt x="3048" y="4191"/>
                                      </a:lnTo>
                                      <a:lnTo>
                                        <a:pt x="4191" y="3048"/>
                                      </a:lnTo>
                                      <a:lnTo>
                                        <a:pt x="5715" y="2032"/>
                                      </a:lnTo>
                                      <a:lnTo>
                                        <a:pt x="7112" y="1143"/>
                                      </a:lnTo>
                                      <a:lnTo>
                                        <a:pt x="8763" y="508"/>
                                      </a:lnTo>
                                      <a:lnTo>
                                        <a:pt x="10541" y="127"/>
                                      </a:lnTo>
                                      <a:lnTo>
                                        <a:pt x="1231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2A820D33" id="Group 53948"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JdUiAQAADMUAAAOAAAAZHJzL2Uyb0RvYy54bWzkWNuO2zYQfS/QfxD03rVI3Y2189Ak+1K0&#10;QZJ+AFemLAGSKEha2/v3HQ4vkp2umAsSFKkfTFoajs4czjmSdf/q0jbeiQ9jLbqdT+4C3+NdIQ51&#10;d9z5f398+1vme+PEugNrRMd3/jMf/Vf7X3+5P/dbTkUlmgMfPEjSjdtzv/Oraeq3m81YVLxl453o&#10;eQcnSzG0bIKfw3FzGNgZsrfNhgZBsjmL4dAPouDjCEdfq5P+HvOXJS+mv8py5JPX7HzANuH3gN+P&#10;8nuzv2fb48D6qi40DPYVKFpWd3BRm+o1m5j3NNSfpGrrYhCjKKe7QrQbUZZ1wbEGqIYEN9U8DOKp&#10;x1qO2/OxtzQBtTc8fXXa4s/Tw9B/6N8NwMS5PwIX+EvWcimHVo6A0rsgZc+WMn6ZvAIOkogkQex7&#10;BZzSc6S0qID3T1YV1ZvVdRtz0c0VlHMPzTHO9Y/fVv+HivUcaR23UP+7wasPOz9JSZr7XsdaaFMM&#10;8dQhJAYjLU3jdgTGvo0jWyvbFk/j9MAFks1Of4yT6sqDmbHKzIpLZ6YD9PZqV/dskuskSjn1znaH&#10;vMpO5dlWnPhHgXHTzZYByPls0y2jzM6bnoBQE2DGHtMtAucOeTEaRHrVSo5AVLCNgYksdX+vJ1g+&#10;zJcEN51kAi5TMPCbsmETCretJzCipm6BGpoGwZwYsskGVDuOs+m54ZKupnvPS2geFIc8MA7Hx9+b&#10;wTsxaTf4weSs6Sumj0rLAUg6FOeYR64v66axKQkuvUoZR/mbMNcZdLBcx9Hp7MpArSw0GmV3YBpQ&#10;tDE9QGAX4ZVFN9n1HVg1XmRRrZw+isMzGgUSAoqUlvFjpJkB9htpwqEvkWacp3GEzRWnOaFyLXCg&#10;7YjSIIc7lXSxhERJpik2Drjsn+8qUI0D9KlgSIyzAJWelEJMf85nr1WnMznVOcctCze5zLi88ufG&#10;GYQqh1bkTyvNt/jRffP/kSZNwvRamXjki4SZRZkSJoVPfCPMKE304wWNQohT7vnjhalwgDAVjH8T&#10;JqEhgSeIheReEieJKFUlw71Gl2SkZkZ984yzFOqHnHFgXMlEmFFHpjFN1M2TROF60jyIlYvQIEQn&#10;BHWabGZUWWkQRbDBcP0wiNYBUAJPUBgakZysAqA0DUNVVZw5soZRrghIiXLtl7FGNFYAsjRZZ4BG&#10;MSGKrCAipqtM6WbUFKitBwoIJbmDrjlvmKfXDjhTbPIauCROXdxaFkga5uYJwOA0o85rySVZmifr&#10;G2H3DP5+5A7ObCtQuEWux5K5w2gEj9VKtQanGRVeYhuXhjRabxxi5UBD2OT1vFZkFBtjFYOV7tJl&#10;DE4zarxBDCilJNx5sREx1AkX21uFuliIU6IkAS7iIBeliFmde4YCx1BnK8jtVepxdhiRZiSzuhtX&#10;OhxGOuUgXRMjnSJTNucWrs3otAOD0ukxtnKncVk6Y5cb2j1yWqzdeKdvz93kuhnYFsXS1vRk+955&#10;17Jict4JrURvbbVoxMgVmp/6399/7xETX9PAmyl8qtdv0eSrr+VvmC/f9e3/AQAA//8DAFBLAwQU&#10;AAYACAAAACEABeIMPdkAAAADAQAADwAAAGRycy9kb3ducmV2LnhtbEyPQWvCQBCF74X+h2UEb3WT&#10;SIvEbESk7UkKVaH0NmbHJJidDdk1if/ebXuol3kMb3jvm2w1mkb01LnasoJ4FoEgLqyuuVRw2L89&#10;LUA4j6yxsUwKruRglT8+ZJhqO/An9TtfihDCLkUFlfdtKqUrKjLoZrYlDt7JdgZ9WLtS6g6HEG4a&#10;mUTRizRYc2iosKVNRcV5dzEK3gcc1vP4td+eT5vr9/7542sbk1LTybhegvA0+v9j+MEP6JAHpqO9&#10;sHaiURAe8b8zeEkyB3H8U5ln8p49vwEAAP//AwBQSwECLQAUAAYACAAAACEAtoM4kv4AAADhAQAA&#10;EwAAAAAAAAAAAAAAAAAAAAAAW0NvbnRlbnRfVHlwZXNdLnhtbFBLAQItABQABgAIAAAAIQA4/SH/&#10;1gAAAJQBAAALAAAAAAAAAAAAAAAAAC8BAABfcmVscy8ucmVsc1BLAQItABQABgAIAAAAIQA9jJdU&#10;iAQAADMUAAAOAAAAAAAAAAAAAAAAAC4CAABkcnMvZTJvRG9jLnhtbFBLAQItABQABgAIAAAAIQAF&#10;4gw92QAAAAMBAAAPAAAAAAAAAAAAAAAAAOIGAABkcnMvZG93bnJldi54bWxQSwUGAAAAAAQABADz&#10;AAAA6AcAAAAA&#10;">
                      <v:shape id="Shape 67179" o:spid="_x0000_s1027" style="position:absolute;width:141605;height:141605;visibility:visible;mso-wrap-style:square;v-text-anchor:top" coordsize="141605,14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74xwAAAN4AAAAPAAAAZHJzL2Rvd25yZXYueG1sRI9BawIx&#10;FITvQv9DeAVvmlVQ261RiiBK8VBXodfH5jVZunnZbqK7/vtGKHgcZuYbZrnuXS2u1IbKs4LJOANB&#10;XHpdsVFwPm1HLyBCRNZYeyYFNwqwXj0Nlphr3/GRrkU0IkE45KjAxtjkUobSksMw9g1x8r596zAm&#10;2RqpW+wS3NVymmVz6bDitGCxoY2l8qe4OAXHwhx2vx/Tk91vvTnPLt1XtftUavjcv7+BiNTHR/i/&#10;vdcK5ovJ4hXud9IVkKs/AAAA//8DAFBLAQItABQABgAIAAAAIQDb4fbL7gAAAIUBAAATAAAAAAAA&#10;AAAAAAAAAAAAAABbQ29udGVudF9UeXBlc10ueG1sUEsBAi0AFAAGAAgAAAAhAFr0LFu/AAAAFQEA&#10;AAsAAAAAAAAAAAAAAAAAHwEAAF9yZWxzLy5yZWxzUEsBAi0AFAAGAAgAAAAhAP/c/vjHAAAA3gAA&#10;AA8AAAAAAAAAAAAAAAAABwIAAGRycy9kb3ducmV2LnhtbFBLBQYAAAAAAwADALcAAAD7AgAAAAA=&#10;" path="m,l141605,r,141605l,141605,,e" fillcolor="#549e39" stroked="f" strokeweight="0">
                        <v:stroke miterlimit="83231f" joinstyle="miter"/>
                        <v:path arrowok="t" textboxrect="0,0,141605,141605"/>
                      </v:shape>
                      <v:shape id="Shape 67180" o:spid="_x0000_s1028" style="position:absolute;left:59754;top:57912;width:22098;height:61468;visibility:visible;mso-wrap-style:square;v-text-anchor:top" coordsize="22098,6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kLSxgAAAN4AAAAPAAAAZHJzL2Rvd25yZXYueG1sRI/LasJA&#10;FIb3hb7DcArd1Una4iU6SihUXIk3xOUhc5oEM2fSmWlMfXpnIbj8+W98s0VvGtGR87VlBekgAUFc&#10;WF1zqeCw/34bg/ABWWNjmRT8k4fF/Plphpm2F95StwuliCPsM1RQhdBmUvqiIoN+YFvi6P1YZzBE&#10;6UqpHV7iuGnke5IMpcGa40OFLX1VVJx3f0ZBvv88+M36unQfLklP5y7/PU42Sr2+9PkURKA+PML3&#10;9korGI7ScQSIOBEF5PwGAAD//wMAUEsBAi0AFAAGAAgAAAAhANvh9svuAAAAhQEAABMAAAAAAAAA&#10;AAAAAAAAAAAAAFtDb250ZW50X1R5cGVzXS54bWxQSwECLQAUAAYACAAAACEAWvQsW78AAAAVAQAA&#10;CwAAAAAAAAAAAAAAAAAfAQAAX3JlbHMvLnJlbHNQSwECLQAUAAYACAAAACEA5O5C0sYAAADeAAAA&#10;DwAAAAAAAAAAAAAAAAAHAgAAZHJzL2Rvd25yZXYueG1sUEsFBgAAAAADAAMAtwAAAPoCAAAAAA==&#10;" path="m,l22098,r,61468l,61468,,e" stroked="f" strokeweight="0">
                        <v:stroke miterlimit="83231f" joinstyle="miter"/>
                        <v:path arrowok="t" textboxrect="0,0,22098,61468"/>
                      </v:shape>
                      <v:shape id="Shape 2637" o:spid="_x0000_s1029" style="position:absolute;left:58484;top:22225;width:24765;height:24384;visibility:visible;mso-wrap-style:square;v-text-anchor:top" coordsize="24765,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WZHwgAAAN0AAAAPAAAAZHJzL2Rvd25yZXYueG1sRI/NqsIw&#10;FIT3F3yHcAR311TFv2oUES66cGMV14fm2Babk5Lkan17Iwguh5n5hlmuW1OLOzlfWVYw6CcgiHOr&#10;Ky4UnE9/vzMQPiBrrC2Tgid5WK86P0tMtX3wke5ZKESEsE9RQRlCk0rp85IM+r5tiKN3tc5giNIV&#10;Ujt8RLip5TBJJtJgxXGhxIa2JeW37N8oMHo7v11oNxtcDsl85K42PMdWqV633SxABGrDN/xp77WC&#10;4WQ0hfeb+ATk6gUAAP//AwBQSwECLQAUAAYACAAAACEA2+H2y+4AAACFAQAAEwAAAAAAAAAAAAAA&#10;AAAAAAAAW0NvbnRlbnRfVHlwZXNdLnhtbFBLAQItABQABgAIAAAAIQBa9CxbvwAAABUBAAALAAAA&#10;AAAAAAAAAAAAAB8BAABfcmVscy8ucmVsc1BLAQItABQABgAIAAAAIQCarWZHwgAAAN0AAAAPAAAA&#10;AAAAAAAAAAAAAAcCAABkcnMvZG93bnJldi54bWxQSwUGAAAAAAMAAwC3AAAA9gIAAAAA&#10;" path="m12319,r1905,127l15875,508r1651,635l19050,2032r1397,1016l21717,4191r1016,1397l23495,7112r762,1651l24511,10414r254,1778l24511,13970r-254,1778l23495,17399r-762,1397l21717,20193r-1270,1270l19050,22479r-1524,762l15875,23876r-1651,381l12319,24384r-1778,-127l8763,23876,7112,23241,5715,22479,4191,21463,3048,20193,1905,18796,1143,17399,508,15748,127,13970,,12192,127,10414,508,8763,1143,7112,1905,5588,3048,4191,4191,3048,5715,2032,7112,1143,8763,508,10541,127,12319,xe" stroked="f" strokeweight="0">
                        <v:stroke miterlimit="83231f" joinstyle="miter"/>
                        <v:path arrowok="t" textboxrect="0,0,24765,24384"/>
                      </v:shape>
                      <w10:anchorlock/>
                    </v:group>
                  </w:pict>
                </mc:Fallback>
              </mc:AlternateContent>
            </w:r>
            <w:r>
              <w:rPr>
                <w:rFonts w:ascii="Calibri" w:eastAsia="Calibri" w:hAnsi="Calibri" w:cs="Calibri"/>
                <w:color w:val="404040"/>
                <w:sz w:val="28"/>
                <w:vertAlign w:val="subscript"/>
              </w:rPr>
              <w:t xml:space="preserve"> </w:t>
            </w:r>
            <w:r>
              <w:rPr>
                <w:rFonts w:ascii="Calibri" w:eastAsia="Calibri" w:hAnsi="Calibri" w:cs="Calibri"/>
                <w:i/>
                <w:color w:val="595959"/>
                <w:sz w:val="16"/>
              </w:rPr>
              <w:t xml:space="preserve">Authors must disclose the use of generative AI and AI-assisted technologies in the writing process. AI should not be used for key researcher tasks such as interpreting data or drawing scientific conclusions. </w:t>
            </w:r>
          </w:p>
        </w:tc>
      </w:tr>
    </w:tbl>
    <w:p w14:paraId="51BB45AA" w14:textId="2B164B82" w:rsidR="00E21956" w:rsidRDefault="00E21956" w:rsidP="00E21956">
      <w:pPr>
        <w:spacing w:after="40"/>
      </w:pPr>
    </w:p>
    <w:p w14:paraId="186C5E4E" w14:textId="0FF94797" w:rsidR="00E21956" w:rsidRDefault="00E21956" w:rsidP="00E21956">
      <w:pPr>
        <w:numPr>
          <w:ilvl w:val="0"/>
          <w:numId w:val="3"/>
        </w:numPr>
        <w:spacing w:after="59" w:line="237" w:lineRule="auto"/>
        <w:ind w:hanging="360"/>
        <w:jc w:val="both"/>
      </w:pPr>
      <w:r w:rsidRPr="00E21956">
        <w:rPr>
          <w:highlight w:val="yellow"/>
        </w:rPr>
        <w:t xml:space="preserve">When </w:t>
      </w:r>
      <w:r w:rsidR="00790223">
        <w:rPr>
          <w:highlight w:val="yellow"/>
        </w:rPr>
        <w:t>AI-assisted technologies were used in the writing process, use the following statement: During the preparation of this work,</w:t>
      </w:r>
      <w:r>
        <w:t xml:space="preserve"> the author(s) used [NAME TOOL / SERVICE] </w:t>
      </w:r>
      <w:r w:rsidR="00790223">
        <w:t>to</w:t>
      </w:r>
      <w:r>
        <w:t xml:space="preserve"> [REASON]. After using this tool/service, the author(s) reviewed and edited the content as needed and </w:t>
      </w:r>
      <w:proofErr w:type="gramStart"/>
      <w:r>
        <w:t>take</w:t>
      </w:r>
      <w:proofErr w:type="gramEnd"/>
      <w:r>
        <w:t xml:space="preserve">(s) full responsibility for the content of the publication. </w:t>
      </w:r>
    </w:p>
    <w:p w14:paraId="106A9E1F" w14:textId="0D3E4ECF" w:rsidR="00E21956" w:rsidRDefault="00E21956" w:rsidP="00E21956">
      <w:pPr>
        <w:numPr>
          <w:ilvl w:val="0"/>
          <w:numId w:val="3"/>
        </w:numPr>
        <w:spacing w:after="12" w:line="248" w:lineRule="auto"/>
        <w:ind w:hanging="360"/>
        <w:jc w:val="both"/>
      </w:pPr>
      <w:r w:rsidRPr="00E21956">
        <w:rPr>
          <w:highlight w:val="yellow"/>
        </w:rPr>
        <w:t xml:space="preserve">When </w:t>
      </w:r>
      <w:r w:rsidR="00790223">
        <w:rPr>
          <w:highlight w:val="yellow"/>
        </w:rPr>
        <w:t>AI-assisted technologies were not used in the writing process, use the following statement: ‘The authors did not use any artificial intelligence-assisted</w:t>
      </w:r>
      <w:r>
        <w:t xml:space="preserve"> technologies in the writing process’. </w:t>
      </w:r>
    </w:p>
    <w:p w14:paraId="7BD1EC5D" w14:textId="77777777" w:rsidR="007C5056" w:rsidRDefault="007C5056" w:rsidP="007C5056">
      <w:pPr>
        <w:spacing w:after="12" w:line="248" w:lineRule="auto"/>
        <w:jc w:val="both"/>
      </w:pPr>
    </w:p>
    <w:p w14:paraId="5E0E16AD" w14:textId="77777777" w:rsidR="00EA7641" w:rsidRDefault="00EA7641" w:rsidP="00495AA7">
      <w:pPr>
        <w:pStyle w:val="author-contribution"/>
      </w:pPr>
      <w:r>
        <w:t xml:space="preserve">Conflicts of interest (Word style </w:t>
      </w:r>
      <w:r w:rsidR="00495AA7">
        <w:t>JPSL</w:t>
      </w:r>
      <w:r>
        <w:t xml:space="preserve"> Heading 1 without number)</w:t>
      </w:r>
    </w:p>
    <w:p w14:paraId="5D88D817" w14:textId="5FCAF8E7" w:rsidR="00EA7641" w:rsidRPr="00A05364" w:rsidRDefault="0095479A" w:rsidP="00EA7641">
      <w:pPr>
        <w:pStyle w:val="JPSLArticletext"/>
        <w:ind w:left="0"/>
      </w:pPr>
      <w:r>
        <w:t>Following</w:t>
      </w:r>
      <w:r w:rsidR="00EA7641" w:rsidRPr="00A05364">
        <w:t xml:space="preserve"> our policy on </w:t>
      </w:r>
      <w:r>
        <w:t xml:space="preserve">conflicts of interest, please include a conflict of interest statement </w:t>
      </w:r>
      <w:r w:rsidR="00EA7641" w:rsidRPr="00A05364">
        <w:t>in your manuscript here.  Please note that this statement is required for all submitted manuscripts.  If no conflicts exist, please state</w:t>
      </w:r>
      <w:r>
        <w:t>, "</w:t>
      </w:r>
      <w:r w:rsidR="00EA7641" w:rsidRPr="00A05364">
        <w:t>There are no conflicts to declare</w:t>
      </w:r>
      <w:r w:rsidR="00610B07">
        <w:t>.”</w:t>
      </w:r>
    </w:p>
    <w:p w14:paraId="65D6E41D" w14:textId="0C732D7A" w:rsidR="00EA7641" w:rsidRDefault="00ED5137" w:rsidP="00495AA7">
      <w:pPr>
        <w:pStyle w:val="author-contribution"/>
      </w:pPr>
      <w:r>
        <w:t>Acknowledgments</w:t>
      </w:r>
    </w:p>
    <w:p w14:paraId="7FFA0CBD" w14:textId="23EB8AAC" w:rsidR="00EA7641" w:rsidRDefault="00EA7641" w:rsidP="00EA7641">
      <w:pPr>
        <w:pStyle w:val="JPSLArticletext"/>
        <w:ind w:left="0"/>
      </w:pPr>
      <w:r w:rsidRPr="00702742">
        <w:t xml:space="preserve">The </w:t>
      </w:r>
      <w:r w:rsidR="0095479A">
        <w:t>acknowledgments</w:t>
      </w:r>
      <w:r w:rsidRPr="00702742">
        <w:t xml:space="preserve"> come at the end of an article </w:t>
      </w:r>
      <w:r>
        <w:t xml:space="preserve">after the conclusions and </w:t>
      </w:r>
      <w:r w:rsidRPr="00702742">
        <w:t xml:space="preserve">before the notes and references. </w:t>
      </w:r>
    </w:p>
    <w:p w14:paraId="36C7B78E" w14:textId="77777777" w:rsidR="00EA7641" w:rsidRPr="000C1979" w:rsidRDefault="00EA7641" w:rsidP="00495AA7">
      <w:pPr>
        <w:pStyle w:val="author-contribution"/>
        <w:rPr>
          <w:sz w:val="18"/>
          <w:szCs w:val="18"/>
        </w:rPr>
      </w:pPr>
      <w:r>
        <w:t>Citation</w:t>
      </w:r>
    </w:p>
    <w:p w14:paraId="26D99708" w14:textId="14345638" w:rsidR="00EA7641" w:rsidRDefault="00EA7641" w:rsidP="00EA7641">
      <w:pPr>
        <w:pStyle w:val="JPSLArticletext"/>
        <w:ind w:left="0"/>
      </w:pPr>
      <w:r w:rsidRPr="000A2A94">
        <w:t xml:space="preserve">We use citation style from </w:t>
      </w:r>
      <w:r w:rsidR="0095479A" w:rsidRPr="000A2A94">
        <w:t xml:space="preserve">the </w:t>
      </w:r>
      <w:r w:rsidRPr="000A2A94">
        <w:rPr>
          <w:b/>
          <w:bCs/>
        </w:rPr>
        <w:t>Multidisciplinary Digital Publishing Institute (MDPI)</w:t>
      </w:r>
      <w:r w:rsidRPr="000A2A94">
        <w:t xml:space="preserve">. All citations in the text must be </w:t>
      </w:r>
      <w:r w:rsidRPr="000A2A94">
        <w:rPr>
          <w:b/>
          <w:bCs/>
        </w:rPr>
        <w:t>numbered consecutively in square brackets</w:t>
      </w:r>
      <w:r w:rsidRPr="000A2A94">
        <w:t xml:space="preserve"> before any punctuation, for example, “as discussed by Prasetyo et al. </w:t>
      </w:r>
      <w:r w:rsidRPr="000A2A94">
        <w:fldChar w:fldCharType="begin" w:fldLock="1"/>
      </w:r>
      <w:r w:rsidRPr="000A2A94">
        <w:instrText>ADDIN CSL_CITATION {"citationItems":[{"id":"ITEM-1","itemData":{"DOI":"10.1088/1755-1315/335/1/012029","ISSN":"1755-1315","author":[{"dropping-particle":"","family":"Prasetyo","given":"L B","non-dropping-particle":"","parse-names":false,"suffix":""},{"dropping-particle":"","family":"Nursal","given":"W I","non-dropping-particle":"","parse-names":false,"suffix":""},{"dropping-particle":"","family":"Setiawan","given":"Y","non-dropping-particle":"","parse-names":false,"suffix":""},{"dropping-particle":"","family":"Rudianto","given":"Y","non-dropping-particle":"","parse-names":false,"suffix":""},{"dropping-particle":"","family":"Wikantika","given":"K","non-dropping-particle":"","parse-names":false,"suffix":""},{"dropping-particle":"","family":"Irawan","given":"B","non-dropping-particle":"","parse-names":false,"suffix":""}],"container-title":"IOP Conference Series: Earth and Environmental Science","id":"ITEM-1","issued":{"date-parts":[["2019","10","28"]]},"page":"012029","title":"Canopy cover of mangrove estimation based on airborne LIDAR &amp;amp; Landsat 8 OLI","type":"article-journal","volume":"335"},"uris":["http://www.mendeley.com/documents/?uuid=f35c1ef1-ce4d-30ee-8da1-2643c78fd0b6"]}],"mendeley":{"formattedCitation":"[1]","plainTextFormattedCitation":"[1]","previouslyFormattedCitation":"&lt;sup&gt;1&lt;/sup&gt;"},"properties":{"noteIndex":0},"schema":"https://github.com/citation-style-language/schema/raw/master/csl-citation.json"}</w:instrText>
      </w:r>
      <w:r w:rsidRPr="000A2A94">
        <w:fldChar w:fldCharType="separate"/>
      </w:r>
      <w:r w:rsidRPr="000A2A94">
        <w:rPr>
          <w:noProof/>
        </w:rPr>
        <w:t>[1]</w:t>
      </w:r>
      <w:r w:rsidRPr="000A2A94">
        <w:fldChar w:fldCharType="end"/>
      </w:r>
      <w:r w:rsidR="00E47EC2" w:rsidRPr="000A2A94">
        <w:t xml:space="preserve">, </w:t>
      </w:r>
      <w:r w:rsidR="006C4DE9" w:rsidRPr="000A2A94">
        <w:t>……</w:t>
      </w:r>
      <w:r w:rsidRPr="000A2A94">
        <w:t>” or “</w:t>
      </w:r>
      <w:r w:rsidRPr="000A2A94">
        <w:rPr>
          <w:shd w:val="clear" w:color="auto" w:fill="FFFFFF"/>
        </w:rPr>
        <w:t xml:space="preserve">NDVI derived from a multispectral sensor on UAV is accurate with high determination values compared to the direct measurement </w:t>
      </w:r>
      <w:r w:rsidRPr="000A2A94">
        <w:rPr>
          <w:shd w:val="clear" w:color="auto" w:fill="FFFFFF"/>
        </w:rPr>
        <w:fldChar w:fldCharType="begin" w:fldLock="1"/>
      </w:r>
      <w:r w:rsidRPr="000A2A94">
        <w:rPr>
          <w:shd w:val="clear" w:color="auto" w:fill="FFFFFF"/>
        </w:rPr>
        <w:instrText>ADDIN CSL_CITATION {"citationItems":[{"id":"ITEM-1","itemData":{"DOI":"10.3390/rs12030514","ISSN":"20724292","abstract":"Compact multi-spectral sensors that can be mounted on lightweight drones are now widely available and applied within the geo-and environmental sciences. However; the spatial consistency and radiometric quality of data from such sensors is relatively poorly explored beyond the lab; in operational settings and against other sensors. This study explores the extent to which accurate hemispherical-conical reflectance factors (HCRF) and vegetation indices (specifically: normalised difference vegetation index (NDVI) and chlorophyll red-edge index (CHL) can be derived from a low-cost multispectral drone-mounted sensor (Parrot Sequoia). The drone datasets were assessed using reference panels and a high quality 1 m resolution reference dataset collected near-simultaneously by an airborne imaging spectrometer (HyPlant). Relative errors relating to the radiometric calibration to HCRF values were in the 4 to 15% range whereas deviations assessed for a maize field case study were larger (5 to 28%). Drone-derived vegetation indices showed relatively good agreement for NDVI with both HyPlant and Sentinel 2 products (R2 = 0.91). The HCRF; NDVI and CHL products from the Sequoia showed bias for high and low reflective surfaces. The spatial consistency of the products was high with minimal view angle effects in visible bands. In summary; compact multi-spectral sensors such as the Parrot Sequoia show good potential for use in index-based vegetation monitoring studies across scales but care must be taken when assuming derived HCRF to represent the true optical properties of the imaged surface.","author":[{"dropping-particle":"","family":"Fawcett","given":"Dominic","non-dropping-particle":"","parse-names":false,"suffix":""},{"dropping-particle":"","family":"Panigada","given":"Cinzia","non-dropping-particle":"","parse-names":false,"suffix":""},{"dropping-particle":"","family":"Tagliabue","given":"Giulia","non-dropping-particle":"","parse-names":false,"suffix":""},{"dropping-particle":"","family":"Boschetti","given":"Mirco","non-dropping-particle":"","parse-names":false,"suffix":""},{"dropping-particle":"","family":"Celesti","given":"Marco","non-dropping-particle":"","parse-names":false,"suffix":""},{"dropping-particle":"","family":"Evdokimov","given":"Anton","non-dropping-particle":"","parse-names":false,"suffix":""},{"dropping-particle":"","family":"Biriukova","given":"Khelvi","non-dropping-particle":"","parse-names":false,"suffix":""},{"dropping-particle":"","family":"Colombo","given":"Roberto","non-dropping-particle":"","parse-names":false,"suffix":""},{"dropping-particle":"","family":"Miglietta","given":"Franco","non-dropping-particle":"","parse-names":false,"suffix":""},{"dropping-particle":"","family":"Rascher","given":"Uwe","non-dropping-particle":"","parse-names":false,"suffix":""},{"dropping-particle":"","family":"Anderson","given":"Karen","non-dropping-particle":"","parse-names":false,"suffix":""}],"container-title":"Remote Sensing","id":"ITEM-1","issue":"3","issued":{"date-parts":[["2020"]]},"title":"Multi-scale evaluation of drone-based multispectral surface reflectance and vegetation indices in operational conditions","type":"article-journal","volume":"12"},"uris":["http://www.mendeley.com/documents/?uuid=24701e17-b3f9-3eda-8e0d-ca54305e4e79"]}],"mendeley":{"formattedCitation":"[2]","plainTextFormattedCitation":"[2]","previouslyFormattedCitation":"&lt;sup&gt;2&lt;/sup&gt;"},"properties":{"noteIndex":0},"schema":"https://github.com/citation-style-language/schema/raw/master/csl-citation.json"}</w:instrText>
      </w:r>
      <w:r w:rsidRPr="000A2A94">
        <w:rPr>
          <w:shd w:val="clear" w:color="auto" w:fill="FFFFFF"/>
        </w:rPr>
        <w:fldChar w:fldCharType="separate"/>
      </w:r>
      <w:r w:rsidRPr="000A2A94">
        <w:rPr>
          <w:noProof/>
          <w:shd w:val="clear" w:color="auto" w:fill="FFFFFF"/>
        </w:rPr>
        <w:t>[2]</w:t>
      </w:r>
      <w:r w:rsidRPr="000A2A94">
        <w:rPr>
          <w:shd w:val="clear" w:color="auto" w:fill="FFFFFF"/>
        </w:rPr>
        <w:fldChar w:fldCharType="end"/>
      </w:r>
      <w:r w:rsidRPr="000A2A94">
        <w:rPr>
          <w:shd w:val="clear" w:color="auto" w:fill="FFFFFF"/>
        </w:rPr>
        <w:t>”</w:t>
      </w:r>
      <w:r w:rsidRPr="000A2A94">
        <w:t>.</w:t>
      </w:r>
      <w:r w:rsidR="00DC3973" w:rsidRPr="000A2A94">
        <w:t xml:space="preserve"> Please ensure that citations are numbered sequentially without skipping any numbers. All references listed in the References section must be cited in the manuscript, and all in-text citations must appear in the References section.</w:t>
      </w:r>
    </w:p>
    <w:p w14:paraId="786E3E6F" w14:textId="29CB6398" w:rsidR="00A2603D" w:rsidRDefault="00EA7641" w:rsidP="00A2603D">
      <w:pPr>
        <w:pStyle w:val="author-contribution"/>
      </w:pPr>
      <w:r w:rsidRPr="001F0243">
        <w:t>References</w:t>
      </w:r>
      <w:r w:rsidR="00A2603D">
        <w:t xml:space="preserve"> </w:t>
      </w:r>
    </w:p>
    <w:p w14:paraId="51B20F54" w14:textId="453A7AD2" w:rsidR="00EA7641" w:rsidRDefault="00EA7641" w:rsidP="00EA7641">
      <w:pPr>
        <w:pStyle w:val="JPSLArticletext"/>
        <w:ind w:left="0"/>
      </w:pPr>
      <w:r w:rsidRPr="009250AC">
        <w:t xml:space="preserve">We encourage </w:t>
      </w:r>
      <w:r w:rsidR="00790223">
        <w:t xml:space="preserve">citing primary research over review articles, where appropriate, to credit </w:t>
      </w:r>
      <w:r w:rsidRPr="009250AC">
        <w:t xml:space="preserve">those who first reported a finding. </w:t>
      </w:r>
      <w:r w:rsidRPr="00247BEE">
        <w:t>Authors are responsible for ensuring that the information in each reference is complete and accurate</w:t>
      </w:r>
      <w:r>
        <w:t xml:space="preserve">. </w:t>
      </w:r>
      <w:r w:rsidR="00A2603D" w:rsidRPr="00A2603D">
        <w:rPr>
          <w:b/>
          <w:bCs/>
        </w:rPr>
        <w:t xml:space="preserve">Minimum </w:t>
      </w:r>
      <w:r w:rsidR="00A2603D">
        <w:rPr>
          <w:b/>
          <w:bCs/>
        </w:rPr>
        <w:t>30 with a portion of 60% international journal, 30% national journal, 5% proceedings, and 5% other sources</w:t>
      </w:r>
      <w:r w:rsidR="00CA7744">
        <w:rPr>
          <w:b/>
          <w:bCs/>
        </w:rPr>
        <w:t>.</w:t>
      </w:r>
      <w:r w:rsidR="00A2603D">
        <w:t xml:space="preserve"> </w:t>
      </w:r>
      <w:r w:rsidR="007802F0" w:rsidRPr="000A2A94">
        <w:t xml:space="preserve">Please ensure that every reference cited in the text is also in the reference list (and vice versa). Please be note that manuscripts should usually </w:t>
      </w:r>
      <w:r w:rsidR="007802F0" w:rsidRPr="000A2A94">
        <w:rPr>
          <w:b/>
          <w:bCs/>
        </w:rPr>
        <w:t xml:space="preserve">contain at least </w:t>
      </w:r>
      <w:r w:rsidR="00667275" w:rsidRPr="000A2A94">
        <w:rPr>
          <w:b/>
          <w:bCs/>
        </w:rPr>
        <w:t>30</w:t>
      </w:r>
      <w:r w:rsidR="007802F0" w:rsidRPr="000A2A94">
        <w:rPr>
          <w:b/>
          <w:bCs/>
        </w:rPr>
        <w:t xml:space="preserve"> references and some of them must be up-to-date research articles</w:t>
      </w:r>
      <w:r w:rsidR="007802F0" w:rsidRPr="000A2A94">
        <w:t>.</w:t>
      </w:r>
      <w:r w:rsidR="007802F0">
        <w:t xml:space="preserve"> </w:t>
      </w:r>
      <w:r>
        <w:t xml:space="preserve">We recommend </w:t>
      </w:r>
      <w:r w:rsidR="0095479A">
        <w:t xml:space="preserve">the </w:t>
      </w:r>
      <w:r>
        <w:t xml:space="preserve">author use Mendeley reference manager software to create the reference list. </w:t>
      </w:r>
      <w:r w:rsidR="0095479A">
        <w:t>Most of the</w:t>
      </w:r>
      <w:r w:rsidRPr="00247BEE">
        <w:t xml:space="preserve"> references are primary ones (last five years)</w:t>
      </w:r>
      <w:r>
        <w:t xml:space="preserve">. </w:t>
      </w:r>
      <w:r w:rsidR="0095479A">
        <w:t>The reference lists should be ordered based on their</w:t>
      </w:r>
      <w:r>
        <w:t xml:space="preserve"> appearance in the main text.</w:t>
      </w:r>
      <w:r w:rsidR="00A2603D" w:rsidRPr="00A2603D">
        <w:rPr>
          <w:bCs/>
        </w:rPr>
        <w:t>)</w:t>
      </w:r>
      <w:r w:rsidR="00A2603D" w:rsidRPr="00A2603D">
        <w:t xml:space="preserve"> </w:t>
      </w:r>
      <w:r w:rsidR="0095479A">
        <w:t xml:space="preserve">The reference list will be </w:t>
      </w:r>
      <w:r w:rsidR="00790223">
        <w:t>formatted according to</w:t>
      </w:r>
      <w:r w:rsidR="0095479A">
        <w:t xml:space="preserve"> the </w:t>
      </w:r>
      <w:r>
        <w:t>MDPI Remote Sensing style. You may download the citation style for Mendeley and Zotero from these links:</w:t>
      </w:r>
    </w:p>
    <w:p w14:paraId="3702E321" w14:textId="77777777" w:rsidR="00EA7641" w:rsidRPr="00710CAD" w:rsidRDefault="00EA7641" w:rsidP="00EA7641">
      <w:pPr>
        <w:pStyle w:val="JPSLArticletext"/>
        <w:ind w:left="0"/>
        <w:rPr>
          <w:lang w:val="nb-NO"/>
        </w:rPr>
      </w:pPr>
      <w:r w:rsidRPr="00710CAD">
        <w:rPr>
          <w:lang w:val="nb-NO"/>
        </w:rPr>
        <w:t xml:space="preserve">Mendeley: </w:t>
      </w:r>
      <w:hyperlink r:id="rId24" w:history="1">
        <w:r w:rsidRPr="00710CAD">
          <w:rPr>
            <w:rStyle w:val="Hyperlink"/>
            <w:lang w:val="nb-NO"/>
          </w:rPr>
          <w:t>https://csl.mendeley.com/styleInfo/?styleId=http%3A%2F%2Fwww.zotero.org%2Fstyles%2Fremote-sensing</w:t>
        </w:r>
      </w:hyperlink>
    </w:p>
    <w:p w14:paraId="04D04C1F" w14:textId="77777777" w:rsidR="00EA7641" w:rsidRDefault="00EA7641" w:rsidP="00EA7641">
      <w:pPr>
        <w:pStyle w:val="JPSLArticletext"/>
        <w:ind w:left="0"/>
      </w:pPr>
      <w:r>
        <w:t xml:space="preserve">Zotero: </w:t>
      </w:r>
      <w:hyperlink r:id="rId25" w:history="1">
        <w:r w:rsidRPr="00710CAD">
          <w:rPr>
            <w:rStyle w:val="Hyperlink"/>
          </w:rPr>
          <w:t>https://www.zotero.org/styles/multidisciplinary-digital-publishing-institute</w:t>
        </w:r>
      </w:hyperlink>
      <w:r>
        <w:t xml:space="preserve"> </w:t>
      </w:r>
    </w:p>
    <w:p w14:paraId="460500A7" w14:textId="77777777" w:rsidR="00EA7641" w:rsidRDefault="00EA7641" w:rsidP="00EA7641">
      <w:pPr>
        <w:pStyle w:val="JPSLArticletext"/>
        <w:ind w:left="0"/>
      </w:pPr>
      <w:r>
        <w:t>The reference list should be like this:</w:t>
      </w:r>
    </w:p>
    <w:p w14:paraId="410F0EB5" w14:textId="77777777" w:rsidR="0095479A" w:rsidRDefault="0095479A" w:rsidP="00EA7641">
      <w:pPr>
        <w:pStyle w:val="JPSLReferencelistheading"/>
      </w:pPr>
    </w:p>
    <w:p w14:paraId="48F6D3C5" w14:textId="1E33B763" w:rsidR="00EA7641" w:rsidRPr="00E445C0" w:rsidRDefault="00EA7641" w:rsidP="00EA7641">
      <w:pPr>
        <w:pStyle w:val="JPSLReferencelistheading"/>
      </w:pPr>
      <w:r w:rsidRPr="001C1F1B">
        <w:t xml:space="preserve">References (Word style </w:t>
      </w:r>
      <w:r w:rsidR="00495AA7" w:rsidRPr="001C1F1B">
        <w:t>JPSL</w:t>
      </w:r>
      <w:r w:rsidRPr="001C1F1B">
        <w:t xml:space="preserve"> Reference list heading)</w:t>
      </w:r>
    </w:p>
    <w:p w14:paraId="402702E2" w14:textId="77777777" w:rsidR="00EA7641" w:rsidRPr="00241B40" w:rsidRDefault="00EA7641" w:rsidP="007B3ECE">
      <w:pPr>
        <w:pStyle w:val="JPSLReferences"/>
      </w:pPr>
      <w:r>
        <w:fldChar w:fldCharType="begin" w:fldLock="1"/>
      </w:r>
      <w:r>
        <w:instrText xml:space="preserve">ADDIN Mendeley Bibliography CSL_BIBLIOGRAPHY </w:instrText>
      </w:r>
      <w:r>
        <w:fldChar w:fldCharType="separate"/>
      </w:r>
      <w:r w:rsidRPr="00241B40">
        <w:t xml:space="preserve">1. </w:t>
      </w:r>
      <w:r w:rsidRPr="00241B40">
        <w:tab/>
        <w:t xml:space="preserve">Prasetyo, L.B.; Nursal, W.I.; Setiawan, Y.; Rudianto, Y.; Wikantika, K.; Irawan, B. Canopy Cover of Mangrove Estimation Based on Airborne LIDAR &amp;amp; Landsat 8 OLI. </w:t>
      </w:r>
      <w:r w:rsidRPr="00241B40">
        <w:rPr>
          <w:i/>
          <w:iCs/>
        </w:rPr>
        <w:t>IOP Conf. Ser. Earth Environ. Sci.</w:t>
      </w:r>
      <w:r w:rsidRPr="00241B40">
        <w:t xml:space="preserve"> </w:t>
      </w:r>
      <w:r w:rsidRPr="00241B40">
        <w:rPr>
          <w:b/>
          <w:bCs/>
        </w:rPr>
        <w:t>2019</w:t>
      </w:r>
      <w:r w:rsidRPr="00241B40">
        <w:t xml:space="preserve">, </w:t>
      </w:r>
      <w:r w:rsidRPr="00241B40">
        <w:rPr>
          <w:i/>
          <w:iCs/>
        </w:rPr>
        <w:t>335</w:t>
      </w:r>
      <w:r w:rsidRPr="00241B40">
        <w:t>, 012029, doi:10.1088/1755-1315/335/1/012029.</w:t>
      </w:r>
    </w:p>
    <w:p w14:paraId="33A67B88" w14:textId="77777777" w:rsidR="00EA7641" w:rsidRDefault="00EA7641" w:rsidP="007B3ECE">
      <w:pPr>
        <w:pStyle w:val="JPSLReferences"/>
      </w:pPr>
      <w:r w:rsidRPr="00241B40">
        <w:t xml:space="preserve">2. </w:t>
      </w:r>
      <w:r w:rsidRPr="00241B40">
        <w:tab/>
        <w:t xml:space="preserve">Fawcett, D.; Panigada, C.; Tagliabue, G.; Boschetti, M.; Celesti, M.; Evdokimov, A.; Biriukova, K.; Colombo, R.; Miglietta, F.; Rascher, U.; et al. Multi-Scale Evaluation of Drone-Based Multispectral Surface Reflectance and Vegetation Indices in Operational Conditions. </w:t>
      </w:r>
      <w:r w:rsidRPr="00241B40">
        <w:rPr>
          <w:i/>
          <w:iCs/>
        </w:rPr>
        <w:t>Remote Sens.</w:t>
      </w:r>
      <w:r w:rsidRPr="00241B40">
        <w:t xml:space="preserve"> </w:t>
      </w:r>
      <w:r w:rsidRPr="00241B40">
        <w:rPr>
          <w:b/>
          <w:bCs/>
        </w:rPr>
        <w:t>2020</w:t>
      </w:r>
      <w:r w:rsidRPr="00241B40">
        <w:t xml:space="preserve">, </w:t>
      </w:r>
      <w:r w:rsidRPr="00241B40">
        <w:rPr>
          <w:i/>
          <w:iCs/>
        </w:rPr>
        <w:t>12</w:t>
      </w:r>
      <w:r w:rsidRPr="00241B40">
        <w:t>, doi:10.3390/rs12030514.</w:t>
      </w:r>
    </w:p>
    <w:p w14:paraId="2A035EA8" w14:textId="1AA66BF4" w:rsidR="006821B6" w:rsidRDefault="006821B6" w:rsidP="006821B6">
      <w:pPr>
        <w:pStyle w:val="JPSLReferences"/>
      </w:pPr>
      <w:r>
        <w:t>3.</w:t>
      </w:r>
      <w:r>
        <w:tab/>
      </w:r>
      <w:r w:rsidRPr="00D57CA9">
        <w:t xml:space="preserve">Parker, C.; Scott, S.; Geddes, A. </w:t>
      </w:r>
      <w:r w:rsidRPr="00D57CA9">
        <w:rPr>
          <w:i/>
        </w:rPr>
        <w:t>Snowball Sampling</w:t>
      </w:r>
      <w:r>
        <w:t>;</w:t>
      </w:r>
      <w:r w:rsidRPr="00D57CA9">
        <w:t xml:space="preserve"> SAGE Research Methods Foundations: London, UK, </w:t>
      </w:r>
      <w:r w:rsidRPr="00D57CA9">
        <w:rPr>
          <w:bCs/>
        </w:rPr>
        <w:t>2019</w:t>
      </w:r>
      <w:r w:rsidRPr="00D57CA9">
        <w:t xml:space="preserve">; </w:t>
      </w:r>
      <w:r w:rsidRPr="00D57CA9">
        <w:rPr>
          <w:lang w:val="en-US"/>
        </w:rPr>
        <w:t>ISBN 978-1-5443-6218-2.</w:t>
      </w:r>
    </w:p>
    <w:p w14:paraId="77F31629" w14:textId="6DD443BF" w:rsidR="007B3ECE" w:rsidRDefault="006821B6" w:rsidP="007B3ECE">
      <w:pPr>
        <w:pStyle w:val="JPSLReferences"/>
      </w:pPr>
      <w:r>
        <w:rPr>
          <w:rFonts w:ascii="Calibri" w:hAnsi="Calibri" w:cs="Calibri"/>
        </w:rPr>
        <w:t>4</w:t>
      </w:r>
      <w:r w:rsidR="007B3ECE" w:rsidRPr="007A2DAB">
        <w:rPr>
          <w:rFonts w:ascii="Calibri" w:hAnsi="Calibri" w:cs="Calibri"/>
        </w:rPr>
        <w:t xml:space="preserve">. </w:t>
      </w:r>
      <w:r w:rsidR="007B3ECE" w:rsidRPr="007A2DAB">
        <w:rPr>
          <w:rFonts w:ascii="Calibri" w:hAnsi="Calibri" w:cs="Calibri"/>
        </w:rPr>
        <w:tab/>
      </w:r>
      <w:r w:rsidR="007B3ECE" w:rsidRPr="007A2DAB">
        <w:t>Lee, J.-Y.; Marotzke, J.; Bala, G.; Cao, L.; Corti, S.; Dunne, J.P.; Engelbrecht, F.; Fischer, E.; Fyfe, J.C.; Jones, C.; et al.</w:t>
      </w:r>
      <w:r w:rsidR="007B3ECE" w:rsidRPr="00A40AB0">
        <w:t xml:space="preserve"> </w:t>
      </w:r>
      <w:r w:rsidR="007B3ECE" w:rsidRPr="007A2DAB">
        <w:t xml:space="preserve">Future Global Climate: Scenario-Based Projections and Near-Term Information. In </w:t>
      </w:r>
      <w:r w:rsidR="007B3ECE" w:rsidRPr="007A2DAB">
        <w:rPr>
          <w:i/>
          <w:iCs/>
        </w:rPr>
        <w:t>Climate Change 2021 – The Physical Science Basis: Working Group I Contribution to the Sixth Assessment Report of the Intergovernmental Panel on Climate Change</w:t>
      </w:r>
      <w:r w:rsidR="007B3ECE" w:rsidRPr="007A2DAB">
        <w:t>; Masson-Delmotte, V., Zhai, P., Pirani, A.,  Connors, S.L., Péan, C., Berger, S., Caud, N., Chen, Y., Goldfarb, L., Gomis, M.I., et al., Eds.; Cambridge University Press: Cambridge, UK, 2021; pp. 553–672, ISBN 9781009157889.</w:t>
      </w:r>
    </w:p>
    <w:p w14:paraId="61CBA401" w14:textId="1095034D" w:rsidR="00B620BC" w:rsidRDefault="006821B6" w:rsidP="00B620BC">
      <w:pPr>
        <w:pStyle w:val="JPSLReferences"/>
        <w:rPr>
          <w:rFonts w:ascii="Calibri" w:hAnsi="Calibri" w:cs="Calibri"/>
        </w:rPr>
      </w:pPr>
      <w:r>
        <w:rPr>
          <w:rFonts w:ascii="Calibri" w:hAnsi="Calibri" w:cs="Calibri"/>
        </w:rPr>
        <w:t>5</w:t>
      </w:r>
      <w:r w:rsidR="00B620BC" w:rsidRPr="007A2DAB">
        <w:rPr>
          <w:rFonts w:ascii="Calibri" w:hAnsi="Calibri" w:cs="Calibri"/>
        </w:rPr>
        <w:t xml:space="preserve">. </w:t>
      </w:r>
      <w:r w:rsidR="00B620BC" w:rsidRPr="007A2DAB">
        <w:rPr>
          <w:rFonts w:ascii="Calibri" w:hAnsi="Calibri" w:cs="Calibri"/>
        </w:rPr>
        <w:tab/>
      </w:r>
      <w:r w:rsidR="00B620BC" w:rsidRPr="007A2DAB">
        <w:t>Siswanto, S. Extreme Precipitation in Urban Jakarta: Historical and Future Trends. Dissertation, Vrije Universiteit Amsterdam, Amsterdam, The Netherlands, 2023</w:t>
      </w:r>
      <w:r w:rsidR="00B620BC" w:rsidRPr="007A2DAB">
        <w:rPr>
          <w:rFonts w:ascii="Calibri" w:hAnsi="Calibri" w:cs="Calibri"/>
        </w:rPr>
        <w:t>.</w:t>
      </w:r>
    </w:p>
    <w:p w14:paraId="2D119457" w14:textId="52CBB5F5" w:rsidR="003E60FE" w:rsidRDefault="006821B6" w:rsidP="003E60FE">
      <w:pPr>
        <w:pStyle w:val="JPSLReferences"/>
        <w:rPr>
          <w:rFonts w:ascii="Calibri" w:hAnsi="Calibri" w:cs="Calibri"/>
        </w:rPr>
      </w:pPr>
      <w:r>
        <w:rPr>
          <w:rFonts w:ascii="Calibri" w:hAnsi="Calibri" w:cs="Calibri"/>
        </w:rPr>
        <w:t>6</w:t>
      </w:r>
      <w:r w:rsidR="003E60FE" w:rsidRPr="000517E9">
        <w:rPr>
          <w:rFonts w:ascii="Calibri" w:hAnsi="Calibri" w:cs="Calibri"/>
        </w:rPr>
        <w:t xml:space="preserve">. </w:t>
      </w:r>
      <w:r w:rsidR="003E60FE" w:rsidRPr="000517E9">
        <w:rPr>
          <w:rFonts w:ascii="Calibri" w:hAnsi="Calibri" w:cs="Calibri"/>
        </w:rPr>
        <w:tab/>
      </w:r>
      <w:r w:rsidR="003E60FE" w:rsidRPr="000517E9">
        <w:t>Balboni</w:t>
      </w:r>
      <w:r w:rsidR="003E60FE" w:rsidRPr="000517E9">
        <w:rPr>
          <w:rFonts w:ascii="Calibri" w:hAnsi="Calibri" w:cs="Calibri"/>
        </w:rPr>
        <w:t xml:space="preserve">, C.; Berman, A.; Burgess, R.; Olken, B. The Economics of Tropical Deforestation. Available online: http://www.nber.org/papers/w31410 (accessed on </w:t>
      </w:r>
      <w:r w:rsidR="006E569A">
        <w:rPr>
          <w:rFonts w:ascii="Calibri" w:hAnsi="Calibri" w:cs="Calibri"/>
        </w:rPr>
        <w:t>24</w:t>
      </w:r>
      <w:r w:rsidR="003E60FE" w:rsidRPr="000517E9">
        <w:rPr>
          <w:rFonts w:ascii="Calibri" w:hAnsi="Calibri" w:cs="Calibri"/>
        </w:rPr>
        <w:t xml:space="preserve"> </w:t>
      </w:r>
      <w:r w:rsidR="006E569A">
        <w:rPr>
          <w:rFonts w:ascii="Calibri" w:hAnsi="Calibri" w:cs="Calibri"/>
        </w:rPr>
        <w:t>June</w:t>
      </w:r>
      <w:r w:rsidR="003E60FE" w:rsidRPr="000517E9">
        <w:rPr>
          <w:rFonts w:ascii="Calibri" w:hAnsi="Calibri" w:cs="Calibri"/>
        </w:rPr>
        <w:t xml:space="preserve"> 202</w:t>
      </w:r>
      <w:r w:rsidR="006E569A">
        <w:rPr>
          <w:rFonts w:ascii="Calibri" w:hAnsi="Calibri" w:cs="Calibri"/>
        </w:rPr>
        <w:t>6</w:t>
      </w:r>
      <w:r w:rsidR="003E60FE" w:rsidRPr="000517E9">
        <w:rPr>
          <w:rFonts w:ascii="Calibri" w:hAnsi="Calibri" w:cs="Calibri"/>
        </w:rPr>
        <w:t>).</w:t>
      </w:r>
    </w:p>
    <w:p w14:paraId="3BFA71BF" w14:textId="4B5F8346" w:rsidR="00BD09C0" w:rsidRDefault="006821B6" w:rsidP="00BD09C0">
      <w:pPr>
        <w:pStyle w:val="JPSLReferences"/>
      </w:pPr>
      <w:r>
        <w:t>7</w:t>
      </w:r>
      <w:r w:rsidR="00BD09C0">
        <w:t>.</w:t>
      </w:r>
      <w:r w:rsidR="00BD09C0">
        <w:tab/>
      </w:r>
      <w:r w:rsidR="00BD09C0" w:rsidRPr="00CA067C">
        <w:t xml:space="preserve">Ministry of Fisheries and Marine Affairs. Keputusan Menteri Kelautan dan Perikanan Republik Indonesia 18 Tahun 2022 tentang Kawasan Konservasi di Perairan di Wilayah Timur Pulau Bintan Provinsi Kepulauan Riau; </w:t>
      </w:r>
      <w:r w:rsidR="00BD09C0" w:rsidRPr="00CA067C">
        <w:rPr>
          <w:lang w:val="en-US"/>
        </w:rPr>
        <w:t>Ministry of Fisheries and Marine Affairs Republic of Indonesia</w:t>
      </w:r>
      <w:r w:rsidR="00BD09C0" w:rsidRPr="00CA067C">
        <w:t>: J</w:t>
      </w:r>
      <w:r w:rsidR="00BD09C0">
        <w:t>akarta,</w:t>
      </w:r>
      <w:r w:rsidR="00BD09C0" w:rsidRPr="00461029">
        <w:t xml:space="preserve"> </w:t>
      </w:r>
      <w:r w:rsidR="00BD09C0">
        <w:t xml:space="preserve">ID, </w:t>
      </w:r>
      <w:r w:rsidR="00BD09C0" w:rsidRPr="00881B5F">
        <w:rPr>
          <w:bCs/>
        </w:rPr>
        <w:t>2022</w:t>
      </w:r>
      <w:r w:rsidR="00BD09C0" w:rsidRPr="00881B5F">
        <w:t>;</w:t>
      </w:r>
    </w:p>
    <w:p w14:paraId="05D0F2AC" w14:textId="3C43AD9D" w:rsidR="00BD09C0" w:rsidRDefault="006821B6" w:rsidP="0057458F">
      <w:pPr>
        <w:pStyle w:val="JPSLReferences"/>
      </w:pPr>
      <w:r>
        <w:t>8</w:t>
      </w:r>
      <w:r w:rsidR="005A2C06">
        <w:t>.</w:t>
      </w:r>
      <w:r w:rsidR="005A2C06">
        <w:tab/>
      </w:r>
      <w:r w:rsidR="00AB62E0" w:rsidRPr="00D133AF">
        <w:t xml:space="preserve">Rahmawati, S.; Hernawan, U.E. </w:t>
      </w:r>
      <w:r w:rsidR="00AB62E0" w:rsidRPr="00D133AF">
        <w:rPr>
          <w:i/>
        </w:rPr>
        <w:t>Laporan: Pemantauan Kesehatan Terumbu Karang dan Ekosistem terkait di Kabupaten Bintan Tahun 2019</w:t>
      </w:r>
      <w:r w:rsidR="00AB62E0">
        <w:t>; Pusat Penelitian Oseanografi-LIPI: Jakarta, ID,</w:t>
      </w:r>
      <w:r w:rsidR="00AB62E0" w:rsidRPr="00D133AF">
        <w:t xml:space="preserve"> </w:t>
      </w:r>
      <w:r w:rsidR="00AB62E0" w:rsidRPr="00D133AF">
        <w:rPr>
          <w:bCs/>
        </w:rPr>
        <w:t>2019</w:t>
      </w:r>
      <w:r w:rsidR="00AB62E0">
        <w:t>;</w:t>
      </w:r>
    </w:p>
    <w:p w14:paraId="13E7576C" w14:textId="608B72F5" w:rsidR="003E60FE" w:rsidRDefault="00D55473" w:rsidP="00C82B45">
      <w:pPr>
        <w:pStyle w:val="JPSLReferences"/>
      </w:pPr>
      <w:r>
        <w:t>9.</w:t>
      </w:r>
      <w:r>
        <w:tab/>
        <w:t>Chum, O.; Philbin, J.; Zisserman, A. Near duplicate image detection: Min-Hash and tf-idf weighting. In Proceedings of the 19th British Machine Vision Conference (BMVC 2008), Leeds, UK, 1–4 September 2008; pp. 812–815</w:t>
      </w:r>
      <w:r w:rsidR="003D2378">
        <w:t>.</w:t>
      </w:r>
    </w:p>
    <w:p w14:paraId="4F5D4D66" w14:textId="1C1BFDD2" w:rsidR="002E48AB" w:rsidRPr="00C82B45" w:rsidRDefault="002E48AB" w:rsidP="00C82B45">
      <w:pPr>
        <w:pStyle w:val="JPSLReferences"/>
      </w:pPr>
      <w:r>
        <w:t xml:space="preserve">10. </w:t>
      </w:r>
      <w:r w:rsidRPr="002E48AB">
        <w:t>Du, J.; Zhong, Z.; Shi, Q.; Cao, Y.; Yang, C.; Wang, L. A Review of Household Carbon Footprint: Measurement Methods, Evolution and Emissions Assessment. Carbon Footprints 2024 , 3 , 11, doi:10.20517/cf.2024.08.</w:t>
      </w:r>
    </w:p>
    <w:p w14:paraId="795F8DB0" w14:textId="77777777" w:rsidR="00B620BC" w:rsidRPr="007A2DAB" w:rsidRDefault="00B620BC" w:rsidP="007B3ECE">
      <w:pPr>
        <w:pStyle w:val="JPSLReferences"/>
        <w:rPr>
          <w:rFonts w:ascii="Calibri" w:hAnsi="Calibri" w:cs="Calibri"/>
        </w:rPr>
      </w:pPr>
    </w:p>
    <w:p w14:paraId="60721041" w14:textId="77777777" w:rsidR="007B3ECE" w:rsidRPr="00241B40" w:rsidRDefault="007B3ECE" w:rsidP="00EA7641">
      <w:pPr>
        <w:pStyle w:val="JPSLArticletext"/>
        <w:ind w:left="0"/>
        <w:rPr>
          <w:noProof/>
        </w:rPr>
      </w:pPr>
    </w:p>
    <w:p w14:paraId="14DDEBAC" w14:textId="77777777" w:rsidR="00EA7641" w:rsidRPr="0059127F" w:rsidRDefault="00EA7641" w:rsidP="00EA7641">
      <w:pPr>
        <w:rPr>
          <w:rFonts w:ascii="Century Gothic" w:hAnsi="Century Gothic"/>
          <w:lang w:val="en-GB"/>
        </w:rPr>
      </w:pPr>
      <w:r>
        <w:fldChar w:fldCharType="end"/>
      </w:r>
    </w:p>
    <w:sectPr w:rsidR="00EA7641" w:rsidRPr="0059127F" w:rsidSect="00876363">
      <w:type w:val="continuous"/>
      <w:pgSz w:w="11906" w:h="16838" w:code="9"/>
      <w:pgMar w:top="1440" w:right="991" w:bottom="1440" w:left="1440" w:header="720" w:footer="0" w:gutter="0"/>
      <w:cols w:space="3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C493" w14:textId="77777777" w:rsidR="00236AD9" w:rsidRDefault="00236AD9" w:rsidP="00B31F6E">
      <w:pPr>
        <w:spacing w:after="0" w:line="240" w:lineRule="auto"/>
      </w:pPr>
      <w:r>
        <w:separator/>
      </w:r>
    </w:p>
  </w:endnote>
  <w:endnote w:type="continuationSeparator" w:id="0">
    <w:p w14:paraId="569B57C4" w14:textId="77777777" w:rsidR="00236AD9" w:rsidRDefault="00236AD9" w:rsidP="00B31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A7AF" w14:textId="4BC6F077" w:rsidR="00A35041" w:rsidRPr="00A35041" w:rsidRDefault="00A35041" w:rsidP="00A35041">
    <w:pPr>
      <w:pStyle w:val="Footer"/>
      <w:tabs>
        <w:tab w:val="right" w:pos="10205"/>
      </w:tabs>
      <w:spacing w:after="360"/>
      <w:ind w:right="238"/>
      <w:rPr>
        <w:sz w:val="16"/>
        <w:szCs w:val="16"/>
      </w:rPr>
    </w:pPr>
    <w:r>
      <w:rPr>
        <w:rFonts w:cstheme="minorHAnsi"/>
        <w:b/>
        <w:noProof/>
        <w:color w:val="999999"/>
        <w:sz w:val="20"/>
        <w:szCs w:val="20"/>
      </w:rPr>
      <mc:AlternateContent>
        <mc:Choice Requires="wps">
          <w:drawing>
            <wp:anchor distT="0" distB="0" distL="114300" distR="114300" simplePos="0" relativeHeight="251665408" behindDoc="0" locked="0" layoutInCell="1" allowOverlap="1" wp14:anchorId="78F1040F" wp14:editId="51359DEC">
              <wp:simplePos x="0" y="0"/>
              <wp:positionH relativeFrom="column">
                <wp:posOffset>-38100</wp:posOffset>
              </wp:positionH>
              <wp:positionV relativeFrom="paragraph">
                <wp:posOffset>-327660</wp:posOffset>
              </wp:positionV>
              <wp:extent cx="6120000" cy="0"/>
              <wp:effectExtent l="0" t="0" r="0" b="0"/>
              <wp:wrapNone/>
              <wp:docPr id="39513379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14B56E" id="_x0000_t32" coordsize="21600,21600" o:spt="32" o:oned="t" path="m,l21600,21600e" filled="f">
              <v:path arrowok="t" fillok="f" o:connecttype="none"/>
              <o:lock v:ext="edit" shapetype="t"/>
            </v:shapetype>
            <v:shape id="AutoShape 5" o:spid="_x0000_s1026" type="#_x0000_t32" style="position:absolute;margin-left:-3pt;margin-top:-25.8pt;width:481.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0JQIAAEM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sphm&#10;k8njIsNIkR5W9bz3OjJA0zCmwbgCoiu1taFRelSv5kXT7w4pXXVEtTwGv50M5GYhI3mXEi7OQLHd&#10;8FkziCGAH2d2bGwfIGEa6BhXc7qthh89ovBxlsG2U9ggvfoSUlwTjXX+E9c9CkaJnbdEtJ2vtFIg&#10;AG2zWIYcXpwPtEhxTQhVld4IKaMOpEJDiRfT8TQmOC0FC84Q5my7q6RFBxKUFH+xR/Dch1m9VyyC&#10;dZyw9cX2RMizDcWlCnjQGNC5WGep/Fiki/V8Pc9H+Xi2HuVpXY+eN1U+mm2yx2k9qauqzn4Galle&#10;dIIxrgK7q2yz/O9kcXlAZ8HdhHsbQ/IePc4LyF7/I+m42bDMsyx2mp229rpxUGoMvryq8BTu72Df&#10;v/3VLwAAAP//AwBQSwMEFAAGAAgAAAAhAPIR/bjeAAAACgEAAA8AAABkcnMvZG93bnJldi54bWxM&#10;j0FrwkAQhe8F/8MyQi9FNxGS1jQbEcFDj1Wh1zU7TaLZ2ZDdmNRf3ykU2tMw8x5vvpdvJtuKG/a+&#10;caQgXkYgkEpnGqoUnI77xQsIHzQZ3TpCBV/oYVPMHnKdGTfSO94OoRIcQj7TCuoQukxKX9ZotV+6&#10;Dom1T9dbHXjtK2l6PXK4beUqilJpdUP8odYd7mosr4fBKkA/JHG0Xdvq9HYfnz5W98vYHZV6nE/b&#10;VxABp/Bnhh98RoeCmc5uIONFq2CRcpXAM4lTEGxYJ8/c5fx7kUUu/1covgEAAP//AwBQSwECLQAU&#10;AAYACAAAACEAtoM4kv4AAADhAQAAEwAAAAAAAAAAAAAAAAAAAAAAW0NvbnRlbnRfVHlwZXNdLnht&#10;bFBLAQItABQABgAIAAAAIQA4/SH/1gAAAJQBAAALAAAAAAAAAAAAAAAAAC8BAABfcmVscy8ucmVs&#10;c1BLAQItABQABgAIAAAAIQCJk+u0JQIAAEMEAAAOAAAAAAAAAAAAAAAAAC4CAABkcnMvZTJvRG9j&#10;LnhtbFBLAQItABQABgAIAAAAIQDyEf243gAAAAoBAAAPAAAAAAAAAAAAAAAAAH8EAABkcnMvZG93&#10;bnJldi54bWxQSwUGAAAAAAQABADzAAAAigUAAAAA&#10;"/>
          </w:pict>
        </mc:Fallback>
      </mc:AlternateContent>
    </w:r>
    <w:r w:rsidRPr="00A35041">
      <w:rPr>
        <w:noProof/>
        <w:spacing w:val="2"/>
        <w:sz w:val="16"/>
        <w:szCs w:val="16"/>
      </w:rPr>
      <w:t xml:space="preserve">This journal is </w:t>
    </w:r>
    <w:r w:rsidRPr="00A35041">
      <w:rPr>
        <w:rFonts w:cstheme="minorHAnsi"/>
        <w:noProof/>
        <w:spacing w:val="2"/>
        <w:sz w:val="16"/>
        <w:szCs w:val="16"/>
      </w:rPr>
      <w:t>©</w:t>
    </w:r>
    <w:r w:rsidRPr="00A35041">
      <w:rPr>
        <w:noProof/>
        <w:spacing w:val="2"/>
        <w:sz w:val="16"/>
        <w:szCs w:val="16"/>
      </w:rPr>
      <w:t xml:space="preserve"> Author et al. 20xx</w:t>
    </w:r>
    <w:r w:rsidRPr="00A35041">
      <w:rPr>
        <w:i/>
        <w:noProof/>
        <w:spacing w:val="10"/>
        <w:sz w:val="16"/>
        <w:szCs w:val="16"/>
      </w:rPr>
      <w:tab/>
    </w:r>
    <w:r w:rsidRPr="00A35041">
      <w:rPr>
        <w:i/>
        <w:noProof/>
        <w:spacing w:val="10"/>
        <w:sz w:val="16"/>
        <w:szCs w:val="16"/>
      </w:rPr>
      <w:tab/>
      <w:t>JPSL</w:t>
    </w:r>
    <w:r w:rsidRPr="00A35041">
      <w:rPr>
        <w:noProof/>
        <w:spacing w:val="10"/>
        <w:sz w:val="16"/>
        <w:szCs w:val="16"/>
      </w:rPr>
      <w:t xml:space="preserve">, </w:t>
    </w:r>
    <w:r w:rsidR="003906EA">
      <w:rPr>
        <w:noProof/>
        <w:spacing w:val="10"/>
        <w:sz w:val="16"/>
        <w:szCs w:val="16"/>
      </w:rPr>
      <w:t>Vol</w:t>
    </w:r>
    <w:r w:rsidR="003906EA" w:rsidRPr="003906EA">
      <w:rPr>
        <w:noProof/>
        <w:spacing w:val="10"/>
        <w:sz w:val="16"/>
        <w:szCs w:val="16"/>
      </w:rPr>
      <w:t>(No)</w:t>
    </w:r>
    <w:r w:rsidR="002142B9">
      <w:rPr>
        <w:noProof/>
        <w:spacing w:val="10"/>
        <w:sz w:val="16"/>
        <w:szCs w:val="16"/>
      </w:rPr>
      <w:t xml:space="preserve"> </w:t>
    </w:r>
    <w:r w:rsidRPr="00A35041">
      <w:rPr>
        <w:spacing w:val="10"/>
        <w:sz w:val="16"/>
        <w:szCs w:val="16"/>
      </w:rPr>
      <w:t xml:space="preserve">| </w:t>
    </w:r>
    <w:r w:rsidRPr="008C1387">
      <w:rPr>
        <w:b/>
        <w:spacing w:val="10"/>
        <w:sz w:val="16"/>
        <w:szCs w:val="16"/>
      </w:rPr>
      <w:fldChar w:fldCharType="begin"/>
    </w:r>
    <w:r w:rsidRPr="00A35041">
      <w:rPr>
        <w:b/>
        <w:spacing w:val="10"/>
        <w:sz w:val="16"/>
        <w:szCs w:val="16"/>
      </w:rPr>
      <w:instrText xml:space="preserve"> PAGE   \* MERGEFORMAT </w:instrText>
    </w:r>
    <w:r w:rsidRPr="008C1387">
      <w:rPr>
        <w:b/>
        <w:spacing w:val="10"/>
        <w:sz w:val="16"/>
        <w:szCs w:val="16"/>
      </w:rPr>
      <w:fldChar w:fldCharType="separate"/>
    </w:r>
    <w:r>
      <w:rPr>
        <w:b/>
        <w:spacing w:val="10"/>
        <w:sz w:val="16"/>
        <w:szCs w:val="16"/>
      </w:rPr>
      <w:t>2</w:t>
    </w:r>
    <w:r w:rsidRPr="008C1387">
      <w:rPr>
        <w:b/>
        <w:noProof/>
        <w:spacing w:val="1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D02" w14:textId="657A5434" w:rsidR="00A35041" w:rsidRPr="00A35041" w:rsidRDefault="00A35041" w:rsidP="00A35041">
    <w:pPr>
      <w:pStyle w:val="Footer"/>
      <w:tabs>
        <w:tab w:val="right" w:pos="10205"/>
      </w:tabs>
      <w:spacing w:after="240"/>
      <w:ind w:right="238"/>
      <w:rPr>
        <w:sz w:val="16"/>
        <w:szCs w:val="16"/>
      </w:rPr>
    </w:pPr>
    <w:r w:rsidRPr="00D73C9D">
      <w:rPr>
        <w:rFonts w:cstheme="minorHAnsi"/>
        <w:b/>
        <w:noProof/>
        <w:sz w:val="20"/>
        <w:szCs w:val="20"/>
      </w:rPr>
      <mc:AlternateContent>
        <mc:Choice Requires="wps">
          <w:drawing>
            <wp:anchor distT="0" distB="0" distL="114300" distR="114300" simplePos="0" relativeHeight="251663360" behindDoc="0" locked="0" layoutInCell="1" allowOverlap="1" wp14:anchorId="10F844EC" wp14:editId="6AF81EEA">
              <wp:simplePos x="0" y="0"/>
              <wp:positionH relativeFrom="column">
                <wp:posOffset>-38100</wp:posOffset>
              </wp:positionH>
              <wp:positionV relativeFrom="paragraph">
                <wp:posOffset>-213360</wp:posOffset>
              </wp:positionV>
              <wp:extent cx="6120000" cy="0"/>
              <wp:effectExtent l="0" t="0" r="0" b="0"/>
              <wp:wrapNone/>
              <wp:docPr id="15475771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039549" id="_x0000_t32" coordsize="21600,21600" o:spt="32" o:oned="t" path="m,l21600,21600e" filled="f">
              <v:path arrowok="t" fillok="f" o:connecttype="none"/>
              <o:lock v:ext="edit" shapetype="t"/>
            </v:shapetype>
            <v:shape id="AutoShape 5" o:spid="_x0000_s1026" type="#_x0000_t32" style="position:absolute;margin-left:-3pt;margin-top:-16.8pt;width:48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pxJQIAAEQEAAAOAAAAZHJzL2Uyb0RvYy54bWysU02P2jAQvVfqf7B8Z5PQhI+IsFol0Mu2&#10;i7TbH2BsJ7Ga2JZtCKjqf+/YEMS2l6oqBzPOzLx5M/O8ejz1HTpyY4WSBU4eYoy4pIoJ2RT429t2&#10;ssDIOiIZ6ZTkBT5zix/XHz+sBp3zqWpVx7hBACJtPugCt87pPIosbXlP7IPSXIKzVqYnDq6miZgh&#10;A6D3XTSN41k0KMO0UZRbC1+rixOvA35dc+pe6tpyh7oCAzcXThPOvT+j9YrkjSG6FfRKg/wDi54I&#10;CUVvUBVxBB2M+AOqF9Qoq2r3QFUfqboWlIceoJsk/q2b15ZoHnqB4Vh9G5P9f7D063FnkGCwuyyd&#10;Z/N5kmQYSdLDrp4OTgUKKPNzGrTNIbyUO+M7pSf5qp8V/W6RVGVLZMND8NtZQ27iM6J3Kf5iNVTb&#10;D18UgxgC+GFop9r0HhLGgU5hN+fbbvjJIQofZwmsO4YV0tEXkXxM1Ma6z1z1yBsFts4Q0bSuVFKC&#10;ApRJQhlyfLbO0yL5mOCrSrUVXReE0Ek0FHiZTbOQYFUnmHf6MGuafdkZdCReSuEXegTPfZhRB8kC&#10;WMsJ21xtR0R3saF4Jz0eNAZ0rtZFKz+W8XKz2CzSSTqdbSZpXFWTp22ZTmbbZJ5Vn6qyrJKfnlqS&#10;5q1gjEvPbtRtkv6dLq4v6KK4m3JvY4jeo4d5AdnxP5AOm/XLvMhir9h5Z8aNg1RD8PVZ+bdwfwf7&#10;/vGvfwEAAP//AwBQSwMEFAAGAAgAAAAhAIqgKTjeAAAACgEAAA8AAABkcnMvZG93bnJldi54bWxM&#10;j0FLw0AQhe+C/2EZwYu0m7Y02phNKYIHj7YFr9PsmESzsyG7aWJ/vSMIehpm3uPN9/Lt5Fp1pj40&#10;ng0s5gko4tLbhisDx8Pz7AFUiMgWW89k4IsCbIvrqxwz60d+pfM+VkpCOGRooI6xy7QOZU0Ow9x3&#10;xKK9+95hlLWvtO1xlHDX6mWSpNphw/Khxo6eaio/94MzQGFYL5LdxlXHl8t497a8fIzdwZjbm2n3&#10;CCrSFP/M8IMv6FAI08kPbINqDcxSqRJlrlYpKDFs1vfS5fR70UWu/1covgEAAP//AwBQSwECLQAU&#10;AAYACAAAACEAtoM4kv4AAADhAQAAEwAAAAAAAAAAAAAAAAAAAAAAW0NvbnRlbnRfVHlwZXNdLnht&#10;bFBLAQItABQABgAIAAAAIQA4/SH/1gAAAJQBAAALAAAAAAAAAAAAAAAAAC8BAABfcmVscy8ucmVs&#10;c1BLAQItABQABgAIAAAAIQCcDRpxJQIAAEQEAAAOAAAAAAAAAAAAAAAAAC4CAABkcnMvZTJvRG9j&#10;LnhtbFBLAQItABQABgAIAAAAIQCKoCk43gAAAAoBAAAPAAAAAAAAAAAAAAAAAH8EAABkcnMvZG93&#10;bnJldi54bWxQSwUGAAAAAAQABADzAAAAigUAAAAA&#10;"/>
          </w:pict>
        </mc:Fallback>
      </mc:AlternateContent>
    </w:r>
    <w:hyperlink r:id="rId1" w:history="1">
      <w:r w:rsidR="00D73C9D" w:rsidRPr="00D73C9D">
        <w:rPr>
          <w:rStyle w:val="Hyperlink"/>
          <w:color w:val="auto"/>
          <w:sz w:val="16"/>
          <w:szCs w:val="16"/>
          <w:u w:val="none"/>
        </w:rPr>
        <w:t>http://dx.doi.org/10.29244/jpsl.20.1.1-10</w:t>
      </w:r>
    </w:hyperlink>
    <w:r w:rsidRPr="00A35041">
      <w:rPr>
        <w:i/>
        <w:noProof/>
        <w:spacing w:val="10"/>
        <w:sz w:val="16"/>
        <w:szCs w:val="16"/>
      </w:rPr>
      <w:tab/>
    </w:r>
    <w:r w:rsidRPr="00A35041">
      <w:rPr>
        <w:i/>
        <w:noProof/>
        <w:spacing w:val="10"/>
        <w:sz w:val="16"/>
        <w:szCs w:val="16"/>
      </w:rPr>
      <w:tab/>
      <w:t>JPSL</w:t>
    </w:r>
    <w:r w:rsidRPr="00A35041">
      <w:rPr>
        <w:noProof/>
        <w:spacing w:val="10"/>
        <w:sz w:val="16"/>
        <w:szCs w:val="16"/>
      </w:rPr>
      <w:t xml:space="preserve">, </w:t>
    </w:r>
    <w:r w:rsidR="003906EA">
      <w:rPr>
        <w:noProof/>
        <w:spacing w:val="10"/>
        <w:sz w:val="16"/>
        <w:szCs w:val="16"/>
      </w:rPr>
      <w:t>Vol</w:t>
    </w:r>
    <w:r w:rsidR="003906EA" w:rsidRPr="003906EA">
      <w:rPr>
        <w:noProof/>
        <w:spacing w:val="10"/>
        <w:sz w:val="16"/>
        <w:szCs w:val="16"/>
      </w:rPr>
      <w:t>(No)</w:t>
    </w:r>
    <w:r w:rsidRPr="00A35041">
      <w:rPr>
        <w:bCs/>
        <w:noProof/>
        <w:spacing w:val="10"/>
        <w:sz w:val="16"/>
        <w:szCs w:val="16"/>
      </w:rPr>
      <w:t xml:space="preserve"> </w:t>
    </w:r>
    <w:r w:rsidRPr="00A35041">
      <w:rPr>
        <w:spacing w:val="10"/>
        <w:sz w:val="16"/>
        <w:szCs w:val="16"/>
      </w:rPr>
      <w:t xml:space="preserve">| </w:t>
    </w:r>
    <w:r w:rsidRPr="008C1387">
      <w:rPr>
        <w:b/>
        <w:spacing w:val="10"/>
        <w:sz w:val="16"/>
        <w:szCs w:val="16"/>
      </w:rPr>
      <w:fldChar w:fldCharType="begin"/>
    </w:r>
    <w:r w:rsidRPr="00A35041">
      <w:rPr>
        <w:b/>
        <w:spacing w:val="10"/>
        <w:sz w:val="16"/>
        <w:szCs w:val="16"/>
      </w:rPr>
      <w:instrText xml:space="preserve"> PAGE   \* MERGEFORMAT </w:instrText>
    </w:r>
    <w:r w:rsidRPr="008C1387">
      <w:rPr>
        <w:b/>
        <w:spacing w:val="10"/>
        <w:sz w:val="16"/>
        <w:szCs w:val="16"/>
      </w:rPr>
      <w:fldChar w:fldCharType="separate"/>
    </w:r>
    <w:r w:rsidRPr="00A35041">
      <w:rPr>
        <w:b/>
        <w:spacing w:val="10"/>
        <w:sz w:val="16"/>
        <w:szCs w:val="16"/>
      </w:rPr>
      <w:t>2</w:t>
    </w:r>
    <w:r w:rsidRPr="008C1387">
      <w:rPr>
        <w:b/>
        <w:noProof/>
        <w:spacing w:val="10"/>
        <w:sz w:val="16"/>
        <w:szCs w:val="16"/>
      </w:rPr>
      <w:fldChar w:fldCharType="end"/>
    </w:r>
  </w:p>
  <w:p w14:paraId="5ABAC112" w14:textId="77777777" w:rsidR="00A35041" w:rsidRPr="00A35041" w:rsidRDefault="00A35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FDC3" w14:textId="77777777" w:rsidR="00EF3D97" w:rsidRDefault="00EF3D97" w:rsidP="00EF3D97">
    <w:pPr>
      <w:pStyle w:val="RSCM01ReceivedAccepted"/>
      <w:spacing w:before="40" w:line="160" w:lineRule="exact"/>
      <w:jc w:val="both"/>
      <w:rPr>
        <w:b/>
        <w:bCs/>
        <w:color w:val="538135" w:themeColor="accent6" w:themeShade="BF"/>
        <w:sz w:val="16"/>
        <w:szCs w:val="16"/>
      </w:rPr>
    </w:pPr>
    <w:r>
      <w:rPr>
        <w:sz w:val="16"/>
        <w:szCs w:val="16"/>
        <w14:ligatures w14:val="standardContextual"/>
      </w:rPr>
      <w:drawing>
        <wp:anchor distT="0" distB="0" distL="114300" distR="114300" simplePos="0" relativeHeight="251668480" behindDoc="1" locked="0" layoutInCell="1" allowOverlap="1" wp14:anchorId="014CF744" wp14:editId="00B6997D">
          <wp:simplePos x="0" y="0"/>
          <wp:positionH relativeFrom="column">
            <wp:posOffset>3162300</wp:posOffset>
          </wp:positionH>
          <wp:positionV relativeFrom="paragraph">
            <wp:posOffset>127000</wp:posOffset>
          </wp:positionV>
          <wp:extent cx="125730" cy="125730"/>
          <wp:effectExtent l="0" t="0" r="7620" b="7620"/>
          <wp:wrapTight wrapText="bothSides">
            <wp:wrapPolygon edited="0">
              <wp:start x="0" y="0"/>
              <wp:lineTo x="0" y="19636"/>
              <wp:lineTo x="19636" y="19636"/>
              <wp:lineTo x="19636" y="0"/>
              <wp:lineTo x="0" y="0"/>
            </wp:wrapPolygon>
          </wp:wrapTight>
          <wp:docPr id="1281844855" name="Graphic 5" descr="Mailbox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18211" name="Graphic 559318211" descr="Mailbox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5730" cy="125730"/>
                  </a:xfrm>
                  <a:prstGeom prst="rect">
                    <a:avLst/>
                  </a:prstGeom>
                </pic:spPr>
              </pic:pic>
            </a:graphicData>
          </a:graphic>
          <wp14:sizeRelH relativeFrom="page">
            <wp14:pctWidth>0</wp14:pctWidth>
          </wp14:sizeRelH>
          <wp14:sizeRelV relativeFrom="page">
            <wp14:pctHeight>0</wp14:pctHeight>
          </wp14:sizeRelV>
        </wp:anchor>
      </w:drawing>
    </w:r>
    <w:r w:rsidRPr="00BD7800">
      <w:rPr>
        <w:sz w:val="16"/>
        <w:szCs w:val="16"/>
        <w14:ligatures w14:val="standardContextual"/>
      </w:rPr>
      <w:drawing>
        <wp:anchor distT="0" distB="0" distL="114300" distR="114300" simplePos="0" relativeHeight="251667456" behindDoc="0" locked="0" layoutInCell="1" allowOverlap="1" wp14:anchorId="782B0336" wp14:editId="252719CD">
          <wp:simplePos x="0" y="0"/>
          <wp:positionH relativeFrom="column">
            <wp:posOffset>1876425</wp:posOffset>
          </wp:positionH>
          <wp:positionV relativeFrom="paragraph">
            <wp:posOffset>125095</wp:posOffset>
          </wp:positionV>
          <wp:extent cx="125730" cy="125730"/>
          <wp:effectExtent l="0" t="0" r="7620" b="7620"/>
          <wp:wrapThrough wrapText="bothSides">
            <wp:wrapPolygon edited="0">
              <wp:start x="0" y="0"/>
              <wp:lineTo x="0" y="19636"/>
              <wp:lineTo x="19636" y="19636"/>
              <wp:lineTo x="19636" y="3273"/>
              <wp:lineTo x="16364" y="0"/>
              <wp:lineTo x="0" y="0"/>
            </wp:wrapPolygon>
          </wp:wrapThrough>
          <wp:docPr id="629864101" name="Graphic 4"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25412" name="Graphic 816625412" descr="Email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5730" cy="12573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color w:val="999999"/>
        <w:sz w:val="20"/>
        <w:szCs w:val="20"/>
      </w:rPr>
      <mc:AlternateContent>
        <mc:Choice Requires="wps">
          <w:drawing>
            <wp:anchor distT="0" distB="0" distL="114300" distR="114300" simplePos="0" relativeHeight="251670528" behindDoc="0" locked="0" layoutInCell="1" allowOverlap="1" wp14:anchorId="68159D45" wp14:editId="203F4B11">
              <wp:simplePos x="0" y="0"/>
              <wp:positionH relativeFrom="column">
                <wp:posOffset>0</wp:posOffset>
              </wp:positionH>
              <wp:positionV relativeFrom="paragraph">
                <wp:posOffset>0</wp:posOffset>
              </wp:positionV>
              <wp:extent cx="6048000" cy="0"/>
              <wp:effectExtent l="0" t="19050" r="29210" b="19050"/>
              <wp:wrapNone/>
              <wp:docPr id="198000618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000" cy="0"/>
                      </a:xfrm>
                      <a:prstGeom prst="straightConnector1">
                        <a:avLst/>
                      </a:prstGeom>
                      <a:ln w="28575">
                        <a:headEnd/>
                        <a:tailEnd/>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1281F5C" id="_x0000_t32" coordsize="21600,21600" o:spt="32" o:oned="t" path="m,l21600,21600e" filled="f">
              <v:path arrowok="t" fillok="f" o:connecttype="none"/>
              <o:lock v:ext="edit" shapetype="t"/>
            </v:shapetype>
            <v:shape id="AutoShape 5" o:spid="_x0000_s1026" type="#_x0000_t32" style="position:absolute;margin-left:0;margin-top:0;width:476.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0w/wEAAEAEAAAOAAAAZHJzL2Uyb0RvYy54bWysU9uO0zAQfUfiHyy/06QVLd2o6Qp1gZcF&#10;Knb5gKljNxaOx7K9Tfr3jJ02XIUE4sXyZc45M2fGm9uhM+wkfdBoaz6flZxJK7DR9ljzz49vX6w5&#10;CxFsAwatrPlZBn67ff5s07tKLrBF00jPiMSGqnc1b2N0VVEE0coOwgydtPSo0HcQ6eiPReOhJ/bO&#10;FIuyXBU9+sZ5FDIEur0bH/k28yslRfyoVJCRmZpTbjGvPq+HtBbbDVRHD67V4pIG/EMWHWhLohPV&#10;HURgT17/QtVp4TGgijOBXYFKaSFzDVTNvPypmocWnMy1kDnBTTaF/0crPpz2numGenezLsnQ+fqG&#10;Mwsd9er1U8ScAlsmn3oXKgrf2b1PlYrBPrh7FF8Cs7hrwR5lDn48O8LOE6L4AZIOwZHaoX+PDcUA&#10;8WfTBuW7REl2sCH35jz1Rg6RCbpclS9TfpyJ61sB1RXofIjvJHYsbWoeogd9bOMOraUJQD/PMnC6&#10;DzGlBdUVkFSNZX3NF+vlq2UOayU0b2yTJyOCNuOeQMZeSkpVjH6EeDZyJPkkFflImY5ieYLlznh2&#10;Apo9EELauMquJCaKTjCljZmAZZb/I/ASn6AyT/ffgCdEVkYbJ3CnLfrfqcdhbCRlOsZfHRjrTi09&#10;YHPe+2u3aUyzwZcvlf7B9+cM//bxt18BAAD//wMAUEsDBBQABgAIAAAAIQCp1hHX2AAAAAIBAAAP&#10;AAAAZHJzL2Rvd25yZXYueG1sTI/NTsMwEITvSLyDtUjcqENUEIQ4FarEgUMPhJ+zGy9JqL2O4k0T&#10;3p4tF7iMNJrVzLflZgleHXFMfSQD16sMFFITXU+tgbfXp6s7UIktOesjoYFvTLCpzs9KW7g40wse&#10;a26VlFAqrIGOeSi0Tk2HwaZVHJAk+4xjsCx2bLUb7Szlwes8y251sD3JQmcH3HbYHOopGJjDvHZ+&#10;m/Ph/flrp6fQ1x+72pjLi+XxARTjwn/HcMIXdKiEaR8nckl5A/II/6pk9zf5GtT+ZHVV6v/o1Q8A&#10;AAD//wMAUEsBAi0AFAAGAAgAAAAhALaDOJL+AAAA4QEAABMAAAAAAAAAAAAAAAAAAAAAAFtDb250&#10;ZW50X1R5cGVzXS54bWxQSwECLQAUAAYACAAAACEAOP0h/9YAAACUAQAACwAAAAAAAAAAAAAAAAAv&#10;AQAAX3JlbHMvLnJlbHNQSwECLQAUAAYACAAAACEAUQcdMP8BAABABAAADgAAAAAAAAAAAAAAAAAu&#10;AgAAZHJzL2Uyb0RvYy54bWxQSwECLQAUAAYACAAAACEAqdYR19gAAAACAQAADwAAAAAAAAAAAAAA&#10;AABZBAAAZHJzL2Rvd25yZXYueG1sUEsFBgAAAAAEAAQA8wAAAF4FAAAAAA==&#10;" strokecolor="#70ad47 [3209]" strokeweight="2.25pt">
              <v:stroke joinstyle="miter"/>
            </v:shape>
          </w:pict>
        </mc:Fallback>
      </mc:AlternateContent>
    </w:r>
  </w:p>
  <w:p w14:paraId="541A1E85" w14:textId="77777777" w:rsidR="00EF3D97" w:rsidRDefault="00EF3D97" w:rsidP="00EF3D97">
    <w:pPr>
      <w:pStyle w:val="RSCM01ReceivedAccepted"/>
      <w:spacing w:before="0" w:after="120"/>
      <w:jc w:val="both"/>
      <w:rPr>
        <w:sz w:val="16"/>
        <w:szCs w:val="16"/>
      </w:rPr>
    </w:pPr>
    <w:r w:rsidRPr="00BD7800">
      <w:rPr>
        <w:b/>
        <w:bCs/>
        <w:color w:val="538135" w:themeColor="accent6" w:themeShade="BF"/>
        <w:sz w:val="16"/>
        <w:szCs w:val="16"/>
      </w:rPr>
      <w:t xml:space="preserve">Corresponding Author: </w:t>
    </w:r>
    <w:r w:rsidRPr="00BD7800">
      <w:rPr>
        <w:sz w:val="16"/>
        <w:szCs w:val="16"/>
      </w:rPr>
      <w:t xml:space="preserve">Author Full Name  </w:t>
    </w:r>
    <w:hyperlink r:id="rId5" w:history="1">
      <w:r w:rsidRPr="00BD7800">
        <w:rPr>
          <w:rStyle w:val="Hyperlink"/>
          <w:sz w:val="16"/>
          <w:szCs w:val="16"/>
          <w:u w:val="none"/>
        </w:rPr>
        <w:t>authormail@mail.com</w:t>
      </w:r>
    </w:hyperlink>
    <w:r>
      <w:rPr>
        <w:sz w:val="16"/>
        <w:szCs w:val="16"/>
      </w:rPr>
      <w:t xml:space="preserve"> </w:t>
    </w:r>
    <w:r w:rsidRPr="00BD7800">
      <w:t xml:space="preserve"> </w:t>
    </w:r>
    <w:r w:rsidRPr="00BD7800">
      <w:rPr>
        <w:sz w:val="16"/>
        <w:szCs w:val="16"/>
      </w:rPr>
      <w:t>Department of xx</w:t>
    </w:r>
    <w:r>
      <w:rPr>
        <w:sz w:val="16"/>
        <w:szCs w:val="16"/>
      </w:rPr>
      <w:t xml:space="preserve">, </w:t>
    </w:r>
    <w:r w:rsidRPr="00BD7800">
      <w:rPr>
        <w:sz w:val="16"/>
        <w:szCs w:val="16"/>
      </w:rPr>
      <w:t xml:space="preserve">University of </w:t>
    </w:r>
    <w:r>
      <w:rPr>
        <w:sz w:val="16"/>
        <w:szCs w:val="16"/>
      </w:rPr>
      <w:t>yy, City Name, State Name, Country Name.</w:t>
    </w:r>
  </w:p>
  <w:p w14:paraId="0911B7C0" w14:textId="77777777" w:rsidR="00EF3D97" w:rsidRPr="00EF3D97" w:rsidRDefault="00EF3D97" w:rsidP="00EF3D97">
    <w:pPr>
      <w:pStyle w:val="RSCM01ReceivedAccepted"/>
      <w:spacing w:before="40" w:line="160" w:lineRule="exact"/>
      <w:jc w:val="both"/>
      <w:rPr>
        <w:sz w:val="4"/>
        <w:szCs w:val="4"/>
      </w:rPr>
    </w:pPr>
  </w:p>
  <w:p w14:paraId="07C2F5A7" w14:textId="77777777" w:rsidR="00EF3D97" w:rsidRDefault="00EF3D97" w:rsidP="00EF3D97">
    <w:pPr>
      <w:pStyle w:val="RSCM01ReceivedAccepted"/>
      <w:spacing w:before="40" w:line="160" w:lineRule="exact"/>
      <w:jc w:val="center"/>
      <w:rPr>
        <w:sz w:val="16"/>
        <w:szCs w:val="16"/>
      </w:rPr>
    </w:pPr>
    <w:r w:rsidRPr="00BD7800">
      <w:rPr>
        <w:sz w:val="16"/>
        <w:szCs w:val="16"/>
      </w:rPr>
      <w:t>© 2023 Author et al. This is an open-access article distributed under the terms of the Creative Commons Attribution (CC BY) license,</w:t>
    </w:r>
    <w:r>
      <w:rPr>
        <w:sz w:val="16"/>
        <w:szCs w:val="16"/>
      </w:rPr>
      <w:t xml:space="preserve"> </w:t>
    </w:r>
    <w:r w:rsidRPr="00BD7800">
      <w:rPr>
        <w:sz w:val="16"/>
        <w:szCs w:val="16"/>
      </w:rPr>
      <w:t>allowing unrestricted use, distribution, and reproduction in any medium, provided proper credit is given to the original authors.</w:t>
    </w:r>
  </w:p>
  <w:p w14:paraId="5D56C449" w14:textId="77777777" w:rsidR="00BD7800" w:rsidRPr="00BD7800" w:rsidRDefault="00EF3D97" w:rsidP="00EF3D97">
    <w:pPr>
      <w:pStyle w:val="Footer"/>
      <w:jc w:val="center"/>
      <w:rPr>
        <w:lang w:val="en-GB"/>
      </w:rPr>
    </w:pPr>
    <w:r w:rsidRPr="00EF3D97">
      <w:rPr>
        <w:b/>
        <w:bCs/>
        <w:color w:val="538135" w:themeColor="accent6" w:themeShade="BF"/>
        <w:sz w:val="18"/>
        <w:szCs w:val="18"/>
      </w:rPr>
      <w:t>Think twice before printing this journal paper. Save paper, trees, and Earth!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03B3" w14:textId="77777777" w:rsidR="00236AD9" w:rsidRDefault="00236AD9" w:rsidP="00B31F6E">
      <w:pPr>
        <w:spacing w:after="0" w:line="240" w:lineRule="auto"/>
      </w:pPr>
      <w:r>
        <w:separator/>
      </w:r>
    </w:p>
  </w:footnote>
  <w:footnote w:type="continuationSeparator" w:id="0">
    <w:p w14:paraId="451E3E22" w14:textId="77777777" w:rsidR="00236AD9" w:rsidRDefault="00236AD9" w:rsidP="00B31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4B85" w14:textId="77777777" w:rsidR="00A35041" w:rsidRDefault="00A35041">
    <w:pPr>
      <w:pStyle w:val="Header"/>
    </w:pPr>
  </w:p>
  <w:p w14:paraId="51D9FBEA" w14:textId="77777777" w:rsidR="00A35041" w:rsidRDefault="00A35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8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655"/>
      <w:gridCol w:w="2126"/>
    </w:tblGrid>
    <w:tr w:rsidR="00EA7641" w14:paraId="6A32C054" w14:textId="77777777" w:rsidTr="00AC0C8A">
      <w:trPr>
        <w:trHeight w:val="1000"/>
      </w:trPr>
      <w:tc>
        <w:tcPr>
          <w:tcW w:w="7655" w:type="dxa"/>
          <w:tcBorders>
            <w:bottom w:val="single" w:sz="12" w:space="0" w:color="70AD47" w:themeColor="accent6"/>
          </w:tcBorders>
          <w:vAlign w:val="center"/>
        </w:tcPr>
        <w:p w14:paraId="59D8E039" w14:textId="2D355C87" w:rsidR="00EA7641" w:rsidRDefault="00EA7641" w:rsidP="00EA7641">
          <w:pPr>
            <w:ind w:left="-105"/>
          </w:pPr>
          <w:r w:rsidRPr="003D47B8">
            <w:rPr>
              <w:rFonts w:ascii="Calibri" w:hAnsi="Calibri" w:cs="Calibri"/>
              <w:b/>
              <w:bCs/>
            </w:rPr>
            <w:t>Journal of Natural Resources and Environmental Management</w:t>
          </w:r>
          <w:r>
            <w:br/>
          </w:r>
          <w:hyperlink r:id="rId1" w:history="1">
            <w:r w:rsidRPr="003906EA">
              <w:rPr>
                <w:rStyle w:val="Hyperlink"/>
                <w:color w:val="auto"/>
                <w:sz w:val="16"/>
                <w:szCs w:val="16"/>
                <w:u w:val="none"/>
              </w:rPr>
              <w:t>http://</w:t>
            </w:r>
            <w:r w:rsidR="00D73C9D">
              <w:rPr>
                <w:rStyle w:val="Hyperlink"/>
                <w:color w:val="auto"/>
                <w:sz w:val="16"/>
                <w:szCs w:val="16"/>
                <w:u w:val="none"/>
              </w:rPr>
              <w:t>dx.</w:t>
            </w:r>
            <w:r w:rsidRPr="003906EA">
              <w:rPr>
                <w:rStyle w:val="Hyperlink"/>
                <w:color w:val="auto"/>
                <w:sz w:val="16"/>
                <w:szCs w:val="16"/>
                <w:u w:val="none"/>
              </w:rPr>
              <w:t>doi.org/10.29244/jpsl.20.1.1-10</w:t>
            </w:r>
          </w:hyperlink>
        </w:p>
      </w:tc>
      <w:tc>
        <w:tcPr>
          <w:tcW w:w="2126" w:type="dxa"/>
          <w:tcBorders>
            <w:bottom w:val="single" w:sz="12" w:space="0" w:color="70AD47" w:themeColor="accent6"/>
          </w:tcBorders>
          <w:vAlign w:val="center"/>
        </w:tcPr>
        <w:p w14:paraId="701ED733" w14:textId="77777777" w:rsidR="00EA7641" w:rsidRDefault="00AC0C8A" w:rsidP="00EA7641">
          <w:r>
            <w:rPr>
              <w:noProof/>
            </w:rPr>
            <w:drawing>
              <wp:anchor distT="0" distB="0" distL="114300" distR="114300" simplePos="0" relativeHeight="251659264" behindDoc="1" locked="0" layoutInCell="1" allowOverlap="1" wp14:anchorId="790CC4F2" wp14:editId="79EC823A">
                <wp:simplePos x="0" y="0"/>
                <wp:positionH relativeFrom="column">
                  <wp:posOffset>334010</wp:posOffset>
                </wp:positionH>
                <wp:positionV relativeFrom="paragraph">
                  <wp:posOffset>-516255</wp:posOffset>
                </wp:positionV>
                <wp:extent cx="542925" cy="531495"/>
                <wp:effectExtent l="0" t="0" r="9525" b="1905"/>
                <wp:wrapThrough wrapText="bothSides">
                  <wp:wrapPolygon edited="0">
                    <wp:start x="6063" y="0"/>
                    <wp:lineTo x="0" y="4645"/>
                    <wp:lineTo x="0" y="17806"/>
                    <wp:lineTo x="6821" y="20903"/>
                    <wp:lineTo x="21221" y="20903"/>
                    <wp:lineTo x="21221" y="4645"/>
                    <wp:lineTo x="15158" y="0"/>
                    <wp:lineTo x="6063" y="0"/>
                  </wp:wrapPolygon>
                </wp:wrapThrough>
                <wp:docPr id="2017981874"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65925" name="Picture 1" descr="A black background with white text&#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2612" t="15707" r="71794" b="15754"/>
                        <a:stretch/>
                      </pic:blipFill>
                      <pic:spPr bwMode="auto">
                        <a:xfrm>
                          <a:off x="0" y="0"/>
                          <a:ext cx="542925" cy="531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80939A6" w14:textId="77777777" w:rsidR="00EA7641" w:rsidRDefault="00EA7641" w:rsidP="00EA7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008D4"/>
    <w:multiLevelType w:val="multilevel"/>
    <w:tmpl w:val="A4DE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E36A8"/>
    <w:multiLevelType w:val="hybridMultilevel"/>
    <w:tmpl w:val="FC7269D4"/>
    <w:lvl w:ilvl="0" w:tplc="5D22680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B4CFA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BAFD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8C34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185E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5A7B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46AD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8A99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9632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1D45D30"/>
    <w:multiLevelType w:val="multilevel"/>
    <w:tmpl w:val="1DC4737C"/>
    <w:lvl w:ilvl="0">
      <w:start w:val="1"/>
      <w:numFmt w:val="decimal"/>
      <w:lvlText w:val="%1."/>
      <w:lvlJc w:val="left"/>
      <w:pPr>
        <w:ind w:left="720" w:hanging="360"/>
      </w:pPr>
      <w:rPr>
        <w:rFonts w:hint="default"/>
        <w:sz w:val="24"/>
        <w:szCs w:val="24"/>
      </w:rPr>
    </w:lvl>
    <w:lvl w:ilvl="1">
      <w:start w:val="1"/>
      <w:numFmt w:val="decimal"/>
      <w:isLgl/>
      <w:lvlText w:val="%1.%2."/>
      <w:lvlJc w:val="left"/>
      <w:pPr>
        <w:ind w:left="2705" w:hanging="720"/>
      </w:pPr>
      <w:rPr>
        <w:rFonts w:hint="default"/>
      </w:rPr>
    </w:lvl>
    <w:lvl w:ilvl="2">
      <w:start w:val="1"/>
      <w:numFmt w:val="decimal"/>
      <w:pStyle w:val="JPS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CF21A0"/>
    <w:multiLevelType w:val="hybridMultilevel"/>
    <w:tmpl w:val="5FC2F3F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58C951E2"/>
    <w:multiLevelType w:val="hybridMultilevel"/>
    <w:tmpl w:val="6C7649FA"/>
    <w:lvl w:ilvl="0" w:tplc="7E3C351A">
      <w:start w:val="1"/>
      <w:numFmt w:val="decimal"/>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B1A2043"/>
    <w:multiLevelType w:val="hybridMultilevel"/>
    <w:tmpl w:val="971C8AC2"/>
    <w:lvl w:ilvl="0" w:tplc="52CAA2D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491020455">
    <w:abstractNumId w:val="2"/>
  </w:num>
  <w:num w:numId="2" w16cid:durableId="1030104522">
    <w:abstractNumId w:val="0"/>
  </w:num>
  <w:num w:numId="3" w16cid:durableId="65956307">
    <w:abstractNumId w:val="1"/>
  </w:num>
  <w:num w:numId="4" w16cid:durableId="272516545">
    <w:abstractNumId w:val="3"/>
  </w:num>
  <w:num w:numId="5" w16cid:durableId="108747335">
    <w:abstractNumId w:val="5"/>
  </w:num>
  <w:num w:numId="6" w16cid:durableId="2123527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EA"/>
    <w:rsid w:val="00007714"/>
    <w:rsid w:val="00034234"/>
    <w:rsid w:val="0003578A"/>
    <w:rsid w:val="00052F2B"/>
    <w:rsid w:val="0006617C"/>
    <w:rsid w:val="0008202D"/>
    <w:rsid w:val="000A2A27"/>
    <w:rsid w:val="000A2A94"/>
    <w:rsid w:val="000A2B51"/>
    <w:rsid w:val="000B53A3"/>
    <w:rsid w:val="000D17F2"/>
    <w:rsid w:val="000F25DE"/>
    <w:rsid w:val="00136322"/>
    <w:rsid w:val="00152678"/>
    <w:rsid w:val="0018790D"/>
    <w:rsid w:val="001A4B46"/>
    <w:rsid w:val="001C0EB2"/>
    <w:rsid w:val="001C1F1B"/>
    <w:rsid w:val="001C220B"/>
    <w:rsid w:val="001C4D68"/>
    <w:rsid w:val="001D4824"/>
    <w:rsid w:val="001F0705"/>
    <w:rsid w:val="002142B9"/>
    <w:rsid w:val="00226945"/>
    <w:rsid w:val="00230879"/>
    <w:rsid w:val="00235626"/>
    <w:rsid w:val="00236AD9"/>
    <w:rsid w:val="00236CE2"/>
    <w:rsid w:val="00245F37"/>
    <w:rsid w:val="00265624"/>
    <w:rsid w:val="00273ED2"/>
    <w:rsid w:val="00286F9D"/>
    <w:rsid w:val="002B6250"/>
    <w:rsid w:val="002D1567"/>
    <w:rsid w:val="002D5AD3"/>
    <w:rsid w:val="002D5E2D"/>
    <w:rsid w:val="002E48AB"/>
    <w:rsid w:val="002F5C62"/>
    <w:rsid w:val="00314194"/>
    <w:rsid w:val="00332D88"/>
    <w:rsid w:val="00337CF7"/>
    <w:rsid w:val="003418C6"/>
    <w:rsid w:val="00356083"/>
    <w:rsid w:val="00363A72"/>
    <w:rsid w:val="003660EF"/>
    <w:rsid w:val="0037143B"/>
    <w:rsid w:val="003852B2"/>
    <w:rsid w:val="003906EA"/>
    <w:rsid w:val="003C4084"/>
    <w:rsid w:val="003D2378"/>
    <w:rsid w:val="003D2CC0"/>
    <w:rsid w:val="003D47B8"/>
    <w:rsid w:val="003E60FE"/>
    <w:rsid w:val="003F66A9"/>
    <w:rsid w:val="003F6DE9"/>
    <w:rsid w:val="00411574"/>
    <w:rsid w:val="00414DEC"/>
    <w:rsid w:val="0041652D"/>
    <w:rsid w:val="00420308"/>
    <w:rsid w:val="0043705B"/>
    <w:rsid w:val="00447B55"/>
    <w:rsid w:val="004748A2"/>
    <w:rsid w:val="00495AA7"/>
    <w:rsid w:val="004C02D3"/>
    <w:rsid w:val="004C04C5"/>
    <w:rsid w:val="004C76CF"/>
    <w:rsid w:val="004D0435"/>
    <w:rsid w:val="004E03AE"/>
    <w:rsid w:val="004E11D3"/>
    <w:rsid w:val="004E5016"/>
    <w:rsid w:val="005061B6"/>
    <w:rsid w:val="00514C59"/>
    <w:rsid w:val="005678A3"/>
    <w:rsid w:val="0057458F"/>
    <w:rsid w:val="00586517"/>
    <w:rsid w:val="0059127F"/>
    <w:rsid w:val="005A0A16"/>
    <w:rsid w:val="005A2C06"/>
    <w:rsid w:val="005B37EA"/>
    <w:rsid w:val="005E4E6C"/>
    <w:rsid w:val="00610B07"/>
    <w:rsid w:val="00633B9D"/>
    <w:rsid w:val="00636C8C"/>
    <w:rsid w:val="00646F5E"/>
    <w:rsid w:val="00666A5F"/>
    <w:rsid w:val="00667275"/>
    <w:rsid w:val="0067547A"/>
    <w:rsid w:val="006821B6"/>
    <w:rsid w:val="00684698"/>
    <w:rsid w:val="006A0566"/>
    <w:rsid w:val="006B13B2"/>
    <w:rsid w:val="006C4DE9"/>
    <w:rsid w:val="006D09EC"/>
    <w:rsid w:val="006D2D03"/>
    <w:rsid w:val="006D6AAC"/>
    <w:rsid w:val="006E569A"/>
    <w:rsid w:val="007058B5"/>
    <w:rsid w:val="00710F3E"/>
    <w:rsid w:val="00713550"/>
    <w:rsid w:val="0072698F"/>
    <w:rsid w:val="00730027"/>
    <w:rsid w:val="007313A9"/>
    <w:rsid w:val="007353D6"/>
    <w:rsid w:val="00743A9B"/>
    <w:rsid w:val="007521AC"/>
    <w:rsid w:val="00757235"/>
    <w:rsid w:val="007802F0"/>
    <w:rsid w:val="0078286B"/>
    <w:rsid w:val="00784045"/>
    <w:rsid w:val="00785FB9"/>
    <w:rsid w:val="00790223"/>
    <w:rsid w:val="007964BB"/>
    <w:rsid w:val="00796F24"/>
    <w:rsid w:val="007A3203"/>
    <w:rsid w:val="007A6000"/>
    <w:rsid w:val="007A7EC2"/>
    <w:rsid w:val="007B3ECE"/>
    <w:rsid w:val="007B5768"/>
    <w:rsid w:val="007B5ACC"/>
    <w:rsid w:val="007C5056"/>
    <w:rsid w:val="007D238B"/>
    <w:rsid w:val="007D55BF"/>
    <w:rsid w:val="007E63B5"/>
    <w:rsid w:val="007F06B2"/>
    <w:rsid w:val="00800C4D"/>
    <w:rsid w:val="00803146"/>
    <w:rsid w:val="00812E83"/>
    <w:rsid w:val="00820AF7"/>
    <w:rsid w:val="00836C5A"/>
    <w:rsid w:val="00853FA2"/>
    <w:rsid w:val="008574A3"/>
    <w:rsid w:val="00876363"/>
    <w:rsid w:val="0088550D"/>
    <w:rsid w:val="0089315A"/>
    <w:rsid w:val="008C15EC"/>
    <w:rsid w:val="008D6D9E"/>
    <w:rsid w:val="008E70F7"/>
    <w:rsid w:val="008E757D"/>
    <w:rsid w:val="008F0E13"/>
    <w:rsid w:val="008F585D"/>
    <w:rsid w:val="00911579"/>
    <w:rsid w:val="00916F11"/>
    <w:rsid w:val="0093279F"/>
    <w:rsid w:val="00933AD0"/>
    <w:rsid w:val="00944BEC"/>
    <w:rsid w:val="0095479A"/>
    <w:rsid w:val="0095690D"/>
    <w:rsid w:val="00966B40"/>
    <w:rsid w:val="00987597"/>
    <w:rsid w:val="00994F3D"/>
    <w:rsid w:val="009B023E"/>
    <w:rsid w:val="009B15F2"/>
    <w:rsid w:val="009B41D3"/>
    <w:rsid w:val="009C5379"/>
    <w:rsid w:val="009E63AF"/>
    <w:rsid w:val="009F1518"/>
    <w:rsid w:val="009F7089"/>
    <w:rsid w:val="00A04D6A"/>
    <w:rsid w:val="00A0764F"/>
    <w:rsid w:val="00A16727"/>
    <w:rsid w:val="00A2603D"/>
    <w:rsid w:val="00A35041"/>
    <w:rsid w:val="00A41251"/>
    <w:rsid w:val="00A54540"/>
    <w:rsid w:val="00A57B96"/>
    <w:rsid w:val="00A623BB"/>
    <w:rsid w:val="00A66FFD"/>
    <w:rsid w:val="00A7035D"/>
    <w:rsid w:val="00A73261"/>
    <w:rsid w:val="00A9614B"/>
    <w:rsid w:val="00AA17CB"/>
    <w:rsid w:val="00AA51FB"/>
    <w:rsid w:val="00AB24C3"/>
    <w:rsid w:val="00AB62E0"/>
    <w:rsid w:val="00AC0C8A"/>
    <w:rsid w:val="00AC7F02"/>
    <w:rsid w:val="00AD6FA0"/>
    <w:rsid w:val="00B13D8E"/>
    <w:rsid w:val="00B31F6E"/>
    <w:rsid w:val="00B34729"/>
    <w:rsid w:val="00B61099"/>
    <w:rsid w:val="00B620BC"/>
    <w:rsid w:val="00B7353D"/>
    <w:rsid w:val="00B9079F"/>
    <w:rsid w:val="00BD09C0"/>
    <w:rsid w:val="00BD7800"/>
    <w:rsid w:val="00C2297D"/>
    <w:rsid w:val="00C454ED"/>
    <w:rsid w:val="00C46831"/>
    <w:rsid w:val="00C61074"/>
    <w:rsid w:val="00C62D96"/>
    <w:rsid w:val="00C636EB"/>
    <w:rsid w:val="00C65A0D"/>
    <w:rsid w:val="00C77AB9"/>
    <w:rsid w:val="00C802F4"/>
    <w:rsid w:val="00C81AC0"/>
    <w:rsid w:val="00C82B45"/>
    <w:rsid w:val="00CA2930"/>
    <w:rsid w:val="00CA7744"/>
    <w:rsid w:val="00CC7136"/>
    <w:rsid w:val="00CD618F"/>
    <w:rsid w:val="00CE0028"/>
    <w:rsid w:val="00CE3DC9"/>
    <w:rsid w:val="00CF23B2"/>
    <w:rsid w:val="00D03D63"/>
    <w:rsid w:val="00D07D0E"/>
    <w:rsid w:val="00D14775"/>
    <w:rsid w:val="00D40019"/>
    <w:rsid w:val="00D53D66"/>
    <w:rsid w:val="00D55473"/>
    <w:rsid w:val="00D73233"/>
    <w:rsid w:val="00D73C9D"/>
    <w:rsid w:val="00D740E5"/>
    <w:rsid w:val="00D8152B"/>
    <w:rsid w:val="00D963A9"/>
    <w:rsid w:val="00DA0B6A"/>
    <w:rsid w:val="00DA6154"/>
    <w:rsid w:val="00DB3866"/>
    <w:rsid w:val="00DB40A2"/>
    <w:rsid w:val="00DC3973"/>
    <w:rsid w:val="00DC5ECA"/>
    <w:rsid w:val="00DD5AA1"/>
    <w:rsid w:val="00DD6A54"/>
    <w:rsid w:val="00DE1C3B"/>
    <w:rsid w:val="00DE2A7A"/>
    <w:rsid w:val="00E07171"/>
    <w:rsid w:val="00E11716"/>
    <w:rsid w:val="00E17CD0"/>
    <w:rsid w:val="00E21956"/>
    <w:rsid w:val="00E45365"/>
    <w:rsid w:val="00E479B4"/>
    <w:rsid w:val="00E47EC2"/>
    <w:rsid w:val="00E72FD7"/>
    <w:rsid w:val="00E76920"/>
    <w:rsid w:val="00E94D69"/>
    <w:rsid w:val="00EA7641"/>
    <w:rsid w:val="00EC177C"/>
    <w:rsid w:val="00ED5137"/>
    <w:rsid w:val="00EF3D97"/>
    <w:rsid w:val="00F04908"/>
    <w:rsid w:val="00F102DA"/>
    <w:rsid w:val="00F206D0"/>
    <w:rsid w:val="00F20DF3"/>
    <w:rsid w:val="00F2147D"/>
    <w:rsid w:val="00F35A5E"/>
    <w:rsid w:val="00F36B17"/>
    <w:rsid w:val="00F6471C"/>
    <w:rsid w:val="00F65C5A"/>
    <w:rsid w:val="00F72814"/>
    <w:rsid w:val="00F76506"/>
    <w:rsid w:val="00F77368"/>
    <w:rsid w:val="00FA13B5"/>
    <w:rsid w:val="00FB2FFF"/>
    <w:rsid w:val="00FC1ADF"/>
    <w:rsid w:val="00FD50D4"/>
    <w:rsid w:val="00FE6DD4"/>
    <w:rsid w:val="00FF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41346"/>
  <w15:chartTrackingRefBased/>
  <w15:docId w15:val="{4A18D5FA-2B7D-4E8F-8756-A8416BBC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F6E"/>
  </w:style>
  <w:style w:type="paragraph" w:styleId="Footer">
    <w:name w:val="footer"/>
    <w:basedOn w:val="Normal"/>
    <w:link w:val="FooterChar"/>
    <w:uiPriority w:val="99"/>
    <w:unhideWhenUsed/>
    <w:rsid w:val="00B31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F6E"/>
  </w:style>
  <w:style w:type="table" w:styleId="TableGrid">
    <w:name w:val="Table Grid"/>
    <w:basedOn w:val="TableNormal"/>
    <w:uiPriority w:val="59"/>
    <w:rsid w:val="00B3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1F6E"/>
    <w:rPr>
      <w:color w:val="0563C1" w:themeColor="hyperlink"/>
      <w:u w:val="single"/>
    </w:rPr>
  </w:style>
  <w:style w:type="character" w:styleId="UnresolvedMention">
    <w:name w:val="Unresolved Mention"/>
    <w:basedOn w:val="DefaultParagraphFont"/>
    <w:uiPriority w:val="99"/>
    <w:semiHidden/>
    <w:unhideWhenUsed/>
    <w:rsid w:val="00B31F6E"/>
    <w:rPr>
      <w:color w:val="605E5C"/>
      <w:shd w:val="clear" w:color="auto" w:fill="E1DFDD"/>
    </w:rPr>
  </w:style>
  <w:style w:type="paragraph" w:customStyle="1" w:styleId="RSCH01PaperTitle">
    <w:name w:val="RSC H01 Paper Title"/>
    <w:basedOn w:val="Normal"/>
    <w:next w:val="Normal"/>
    <w:link w:val="RSCH01PaperTitleChar"/>
    <w:rsid w:val="005061B6"/>
    <w:pPr>
      <w:tabs>
        <w:tab w:val="left" w:pos="284"/>
      </w:tabs>
      <w:spacing w:before="400" w:line="240" w:lineRule="auto"/>
    </w:pPr>
    <w:rPr>
      <w:rFonts w:cs="Times New Roman"/>
      <w:b/>
      <w:kern w:val="0"/>
      <w:sz w:val="29"/>
      <w:szCs w:val="32"/>
      <w:lang w:val="en-GB"/>
      <w14:ligatures w14:val="none"/>
    </w:rPr>
  </w:style>
  <w:style w:type="character" w:customStyle="1" w:styleId="RSCH01PaperTitleChar">
    <w:name w:val="RSC H01 Paper Title Char"/>
    <w:basedOn w:val="DefaultParagraphFont"/>
    <w:link w:val="RSCH01PaperTitle"/>
    <w:rsid w:val="005061B6"/>
    <w:rPr>
      <w:rFonts w:cs="Times New Roman"/>
      <w:b/>
      <w:kern w:val="0"/>
      <w:sz w:val="29"/>
      <w:szCs w:val="32"/>
      <w:lang w:val="en-GB"/>
      <w14:ligatures w14:val="none"/>
    </w:rPr>
  </w:style>
  <w:style w:type="paragraph" w:customStyle="1" w:styleId="RSCB01ARTAbstract">
    <w:name w:val="RSC B01 ART Abstract"/>
    <w:basedOn w:val="Normal"/>
    <w:link w:val="RSCB01ARTAbstractChar"/>
    <w:rsid w:val="005061B6"/>
    <w:pPr>
      <w:spacing w:after="200" w:line="240" w:lineRule="exact"/>
      <w:jc w:val="both"/>
    </w:pPr>
    <w:rPr>
      <w:noProof/>
      <w:kern w:val="0"/>
      <w:sz w:val="16"/>
      <w:lang w:val="en-GB" w:eastAsia="en-GB"/>
      <w14:ligatures w14:val="none"/>
    </w:rPr>
  </w:style>
  <w:style w:type="character" w:customStyle="1" w:styleId="RSCB01ARTAbstractChar">
    <w:name w:val="RSC B01 ART Abstract Char"/>
    <w:basedOn w:val="DefaultParagraphFont"/>
    <w:link w:val="RSCB01ARTAbstract"/>
    <w:rsid w:val="005061B6"/>
    <w:rPr>
      <w:noProof/>
      <w:kern w:val="0"/>
      <w:sz w:val="16"/>
      <w:lang w:val="en-GB" w:eastAsia="en-GB"/>
      <w14:ligatures w14:val="none"/>
    </w:rPr>
  </w:style>
  <w:style w:type="paragraph" w:customStyle="1" w:styleId="JPSLAbstractbody">
    <w:name w:val="JPSL Abstract body"/>
    <w:basedOn w:val="RSCB01ARTAbstract"/>
    <w:link w:val="JPSLAbstractbodyChar"/>
    <w:qFormat/>
    <w:rsid w:val="005061B6"/>
    <w:pPr>
      <w:spacing w:before="120" w:after="120"/>
      <w:ind w:right="57"/>
    </w:pPr>
    <w:rPr>
      <w:rFonts w:cstheme="minorHAnsi"/>
      <w:sz w:val="18"/>
      <w:szCs w:val="18"/>
    </w:rPr>
  </w:style>
  <w:style w:type="character" w:customStyle="1" w:styleId="JPSLAbstractbodyChar">
    <w:name w:val="JPSL Abstract body Char"/>
    <w:basedOn w:val="RSCB01ARTAbstractChar"/>
    <w:link w:val="JPSLAbstractbody"/>
    <w:rsid w:val="005061B6"/>
    <w:rPr>
      <w:rFonts w:cstheme="minorHAnsi"/>
      <w:noProof/>
      <w:kern w:val="0"/>
      <w:sz w:val="18"/>
      <w:szCs w:val="18"/>
      <w:lang w:val="en-GB" w:eastAsia="en-GB"/>
      <w14:ligatures w14:val="none"/>
    </w:rPr>
  </w:style>
  <w:style w:type="paragraph" w:customStyle="1" w:styleId="RSCM01ReceivedAccepted">
    <w:name w:val="RSC M01 Received/Accepted"/>
    <w:basedOn w:val="Normal"/>
    <w:link w:val="RSCM01ReceivedAcceptedChar"/>
    <w:rsid w:val="005061B6"/>
    <w:pPr>
      <w:spacing w:before="960" w:after="0" w:line="180" w:lineRule="exact"/>
      <w:contextualSpacing/>
    </w:pPr>
    <w:rPr>
      <w:rFonts w:eastAsiaTheme="minorEastAsia"/>
      <w:noProof/>
      <w:kern w:val="0"/>
      <w:sz w:val="14"/>
      <w:szCs w:val="14"/>
      <w:lang w:val="en-GB" w:eastAsia="en-GB"/>
      <w14:ligatures w14:val="none"/>
    </w:rPr>
  </w:style>
  <w:style w:type="paragraph" w:customStyle="1" w:styleId="RSCM02DOI">
    <w:name w:val="RSC M02 DOI"/>
    <w:basedOn w:val="Normal"/>
    <w:link w:val="RSCM02DOIChar"/>
    <w:rsid w:val="005061B6"/>
    <w:pPr>
      <w:spacing w:before="180" w:after="0" w:line="180" w:lineRule="exact"/>
    </w:pPr>
    <w:rPr>
      <w:kern w:val="0"/>
      <w:sz w:val="14"/>
      <w:szCs w:val="14"/>
      <w:lang w:val="en-GB"/>
      <w14:ligatures w14:val="none"/>
    </w:rPr>
  </w:style>
  <w:style w:type="character" w:customStyle="1" w:styleId="RSCM01ReceivedAcceptedChar">
    <w:name w:val="RSC M01 Received/Accepted Char"/>
    <w:basedOn w:val="DefaultParagraphFont"/>
    <w:link w:val="RSCM01ReceivedAccepted"/>
    <w:rsid w:val="005061B6"/>
    <w:rPr>
      <w:rFonts w:eastAsiaTheme="minorEastAsia"/>
      <w:noProof/>
      <w:kern w:val="0"/>
      <w:sz w:val="14"/>
      <w:szCs w:val="14"/>
      <w:lang w:val="en-GB" w:eastAsia="en-GB"/>
      <w14:ligatures w14:val="none"/>
    </w:rPr>
  </w:style>
  <w:style w:type="character" w:customStyle="1" w:styleId="RSCM02DOIChar">
    <w:name w:val="RSC M02 DOI Char"/>
    <w:basedOn w:val="DefaultParagraphFont"/>
    <w:link w:val="RSCM02DOI"/>
    <w:rsid w:val="005061B6"/>
    <w:rPr>
      <w:kern w:val="0"/>
      <w:sz w:val="14"/>
      <w:szCs w:val="14"/>
      <w:lang w:val="en-GB"/>
      <w14:ligatures w14:val="none"/>
    </w:rPr>
  </w:style>
  <w:style w:type="paragraph" w:customStyle="1" w:styleId="JPSLReferences">
    <w:name w:val="JPSL References"/>
    <w:basedOn w:val="JPSLArticletext"/>
    <w:link w:val="JPSLReferencesChar"/>
    <w:qFormat/>
    <w:rsid w:val="00EA7641"/>
    <w:pPr>
      <w:ind w:left="426" w:hanging="426"/>
    </w:pPr>
    <w:rPr>
      <w:noProof/>
    </w:rPr>
  </w:style>
  <w:style w:type="character" w:customStyle="1" w:styleId="JPSLReferencesChar">
    <w:name w:val="JPSL References Char"/>
    <w:basedOn w:val="DefaultParagraphFont"/>
    <w:link w:val="JPSLReferences"/>
    <w:rsid w:val="00EA7641"/>
    <w:rPr>
      <w:rFonts w:cstheme="minorHAnsi"/>
      <w:noProof/>
      <w:w w:val="108"/>
      <w:kern w:val="0"/>
      <w:sz w:val="20"/>
      <w:szCs w:val="20"/>
      <w:lang w:val="en-GB"/>
      <w14:ligatures w14:val="none"/>
    </w:rPr>
  </w:style>
  <w:style w:type="paragraph" w:customStyle="1" w:styleId="JPSLTableBody">
    <w:name w:val="JPSL Table Body"/>
    <w:basedOn w:val="Normal"/>
    <w:link w:val="JPSLTableBodyChar"/>
    <w:qFormat/>
    <w:rsid w:val="00495AA7"/>
    <w:pPr>
      <w:widowControl w:val="0"/>
      <w:spacing w:after="0" w:line="240" w:lineRule="auto"/>
    </w:pPr>
    <w:rPr>
      <w:rFonts w:eastAsia="Times New Roman" w:cstheme="minorHAnsi"/>
      <w:sz w:val="20"/>
      <w:szCs w:val="20"/>
      <w:lang w:eastAsia="zh-CN"/>
    </w:rPr>
  </w:style>
  <w:style w:type="character" w:customStyle="1" w:styleId="JPSLTableBodyChar">
    <w:name w:val="JPSL Table Body Char"/>
    <w:basedOn w:val="DefaultParagraphFont"/>
    <w:link w:val="JPSLTableBody"/>
    <w:rsid w:val="00495AA7"/>
    <w:rPr>
      <w:rFonts w:eastAsia="Times New Roman" w:cstheme="minorHAnsi"/>
      <w:sz w:val="20"/>
      <w:szCs w:val="20"/>
      <w:lang w:eastAsia="zh-CN"/>
    </w:rPr>
  </w:style>
  <w:style w:type="paragraph" w:customStyle="1" w:styleId="JPSLTableFootnote">
    <w:name w:val="JPSL Table Footnote"/>
    <w:basedOn w:val="Normal"/>
    <w:link w:val="JPSLTableFootnoteChar"/>
    <w:qFormat/>
    <w:rsid w:val="00EA7641"/>
    <w:pPr>
      <w:keepLines/>
      <w:spacing w:before="120" w:line="200" w:lineRule="exact"/>
      <w:jc w:val="both"/>
    </w:pPr>
    <w:rPr>
      <w:rFonts w:eastAsia="Times New Roman" w:cs="Times New Roman"/>
      <w:kern w:val="0"/>
      <w:sz w:val="15"/>
      <w:szCs w:val="20"/>
      <w:lang w:val="en-GB" w:eastAsia="en-GB"/>
      <w14:ligatures w14:val="none"/>
    </w:rPr>
  </w:style>
  <w:style w:type="character" w:customStyle="1" w:styleId="JPSLTableFootnoteChar">
    <w:name w:val="JPSL Table Footnote Char"/>
    <w:basedOn w:val="DefaultParagraphFont"/>
    <w:link w:val="JPSLTableFootnote"/>
    <w:rsid w:val="00EA7641"/>
    <w:rPr>
      <w:rFonts w:eastAsia="Times New Roman" w:cs="Times New Roman"/>
      <w:kern w:val="0"/>
      <w:sz w:val="15"/>
      <w:szCs w:val="20"/>
      <w:lang w:val="en-GB" w:eastAsia="en-GB"/>
      <w14:ligatures w14:val="none"/>
    </w:rPr>
  </w:style>
  <w:style w:type="paragraph" w:customStyle="1" w:styleId="JPSLCaptionoffigure">
    <w:name w:val="JPSL Caption of figure"/>
    <w:link w:val="JPSLCaptionoffigureChar"/>
    <w:qFormat/>
    <w:rsid w:val="00EA7641"/>
    <w:pPr>
      <w:spacing w:after="360" w:line="276" w:lineRule="auto"/>
      <w:jc w:val="both"/>
    </w:pPr>
    <w:rPr>
      <w:rFonts w:cstheme="minorHAnsi"/>
      <w:kern w:val="0"/>
      <w:sz w:val="20"/>
      <w:szCs w:val="20"/>
      <w:lang w:val="en-GB"/>
      <w14:ligatures w14:val="none"/>
    </w:rPr>
  </w:style>
  <w:style w:type="character" w:customStyle="1" w:styleId="JPSLCaptionoffigureChar">
    <w:name w:val="JPSL Caption of figure Char"/>
    <w:basedOn w:val="DefaultParagraphFont"/>
    <w:link w:val="JPSLCaptionoffigure"/>
    <w:rsid w:val="00EA7641"/>
    <w:rPr>
      <w:rFonts w:cstheme="minorHAnsi"/>
      <w:kern w:val="0"/>
      <w:sz w:val="20"/>
      <w:szCs w:val="20"/>
      <w:lang w:val="en-GB"/>
      <w14:ligatures w14:val="none"/>
    </w:rPr>
  </w:style>
  <w:style w:type="paragraph" w:customStyle="1" w:styleId="JPSLHeading1">
    <w:name w:val="JPSL Heading 1"/>
    <w:basedOn w:val="Normal"/>
    <w:link w:val="JPSLHeading1Char"/>
    <w:qFormat/>
    <w:rsid w:val="00495AA7"/>
    <w:pPr>
      <w:spacing w:before="400" w:after="80" w:line="240" w:lineRule="auto"/>
      <w:ind w:left="284" w:hanging="284"/>
    </w:pPr>
    <w:rPr>
      <w:rFonts w:cstheme="minorHAnsi"/>
      <w:b/>
      <w:kern w:val="0"/>
      <w:sz w:val="24"/>
      <w:lang w:val="en-GB"/>
      <w14:ligatures w14:val="none"/>
    </w:rPr>
  </w:style>
  <w:style w:type="paragraph" w:customStyle="1" w:styleId="JPSLArticletext">
    <w:name w:val="JPSL Article text"/>
    <w:basedOn w:val="Normal"/>
    <w:link w:val="JPSLArticletextChar"/>
    <w:qFormat/>
    <w:rsid w:val="00EA7641"/>
    <w:pPr>
      <w:spacing w:before="80" w:after="80" w:line="240" w:lineRule="auto"/>
      <w:ind w:left="2127"/>
      <w:jc w:val="both"/>
    </w:pPr>
    <w:rPr>
      <w:rFonts w:cstheme="minorHAnsi"/>
      <w:w w:val="108"/>
      <w:kern w:val="0"/>
      <w:sz w:val="20"/>
      <w:szCs w:val="20"/>
      <w:lang w:val="en-GB"/>
      <w14:ligatures w14:val="none"/>
    </w:rPr>
  </w:style>
  <w:style w:type="character" w:customStyle="1" w:styleId="JPSLHeading1Char">
    <w:name w:val="JPSL Heading 1 Char"/>
    <w:basedOn w:val="DefaultParagraphFont"/>
    <w:link w:val="JPSLHeading1"/>
    <w:rsid w:val="00495AA7"/>
    <w:rPr>
      <w:rFonts w:cstheme="minorHAnsi"/>
      <w:b/>
      <w:kern w:val="0"/>
      <w:sz w:val="24"/>
      <w:lang w:val="en-GB"/>
      <w14:ligatures w14:val="none"/>
    </w:rPr>
  </w:style>
  <w:style w:type="paragraph" w:customStyle="1" w:styleId="JPSLHeading2">
    <w:name w:val="JPSL Heading 2"/>
    <w:basedOn w:val="Normal"/>
    <w:link w:val="JPSLHeading2Char"/>
    <w:qFormat/>
    <w:rsid w:val="00EA7641"/>
    <w:pPr>
      <w:spacing w:before="120" w:after="80" w:line="240" w:lineRule="auto"/>
      <w:ind w:left="426" w:hanging="426"/>
    </w:pPr>
    <w:rPr>
      <w:rFonts w:cstheme="minorHAnsi"/>
      <w:b/>
      <w:i/>
      <w:iCs/>
      <w:kern w:val="0"/>
      <w:sz w:val="20"/>
      <w:szCs w:val="20"/>
      <w:lang w:val="en-GB"/>
      <w14:ligatures w14:val="none"/>
    </w:rPr>
  </w:style>
  <w:style w:type="character" w:customStyle="1" w:styleId="JPSLArticletextChar">
    <w:name w:val="JPSL Article text Char"/>
    <w:basedOn w:val="DefaultParagraphFont"/>
    <w:link w:val="JPSLArticletext"/>
    <w:rsid w:val="00EA7641"/>
    <w:rPr>
      <w:rFonts w:cstheme="minorHAnsi"/>
      <w:w w:val="108"/>
      <w:kern w:val="0"/>
      <w:sz w:val="20"/>
      <w:szCs w:val="20"/>
      <w:lang w:val="en-GB"/>
      <w14:ligatures w14:val="none"/>
    </w:rPr>
  </w:style>
  <w:style w:type="paragraph" w:customStyle="1" w:styleId="JPSLHeading3">
    <w:name w:val="JPSL Heading 3"/>
    <w:basedOn w:val="JPSLHeading2"/>
    <w:link w:val="JPSLHeading3Char"/>
    <w:qFormat/>
    <w:rsid w:val="00495AA7"/>
    <w:pPr>
      <w:numPr>
        <w:ilvl w:val="2"/>
        <w:numId w:val="1"/>
      </w:numPr>
      <w:ind w:left="567" w:hanging="567"/>
    </w:pPr>
    <w:rPr>
      <w:b w:val="0"/>
      <w:bCs/>
    </w:rPr>
  </w:style>
  <w:style w:type="character" w:customStyle="1" w:styleId="JPSLHeading2Char">
    <w:name w:val="JPSL Heading 2 Char"/>
    <w:basedOn w:val="DefaultParagraphFont"/>
    <w:link w:val="JPSLHeading2"/>
    <w:rsid w:val="00EA7641"/>
    <w:rPr>
      <w:rFonts w:cstheme="minorHAnsi"/>
      <w:b/>
      <w:i/>
      <w:iCs/>
      <w:kern w:val="0"/>
      <w:sz w:val="20"/>
      <w:szCs w:val="20"/>
      <w:lang w:val="en-GB"/>
      <w14:ligatures w14:val="none"/>
    </w:rPr>
  </w:style>
  <w:style w:type="character" w:customStyle="1" w:styleId="JPSLHeading3Char">
    <w:name w:val="JPSL Heading 3 Char"/>
    <w:basedOn w:val="JPSLHeading2Char"/>
    <w:link w:val="JPSLHeading3"/>
    <w:rsid w:val="00495AA7"/>
    <w:rPr>
      <w:rFonts w:cstheme="minorHAnsi"/>
      <w:b w:val="0"/>
      <w:bCs/>
      <w:i/>
      <w:iCs/>
      <w:kern w:val="0"/>
      <w:sz w:val="20"/>
      <w:szCs w:val="20"/>
      <w:lang w:val="en-GB"/>
      <w14:ligatures w14:val="none"/>
    </w:rPr>
  </w:style>
  <w:style w:type="paragraph" w:customStyle="1" w:styleId="JPSLCaptionoftable">
    <w:name w:val="JPSL Caption of table"/>
    <w:basedOn w:val="Normal"/>
    <w:link w:val="JPSLCaptionoftableChar"/>
    <w:qFormat/>
    <w:rsid w:val="00EA7641"/>
    <w:pPr>
      <w:spacing w:after="200" w:line="276" w:lineRule="auto"/>
    </w:pPr>
    <w:rPr>
      <w:rFonts w:cstheme="minorHAnsi"/>
      <w:kern w:val="0"/>
      <w:sz w:val="20"/>
      <w:szCs w:val="20"/>
      <w:lang w:val="en-GB"/>
      <w14:ligatures w14:val="none"/>
    </w:rPr>
  </w:style>
  <w:style w:type="character" w:customStyle="1" w:styleId="JPSLCaptionoftableChar">
    <w:name w:val="JPSL Caption of table Char"/>
    <w:basedOn w:val="DefaultParagraphFont"/>
    <w:link w:val="JPSLCaptionoftable"/>
    <w:rsid w:val="00EA7641"/>
    <w:rPr>
      <w:rFonts w:cstheme="minorHAnsi"/>
      <w:kern w:val="0"/>
      <w:sz w:val="20"/>
      <w:szCs w:val="20"/>
      <w:lang w:val="en-GB"/>
      <w14:ligatures w14:val="none"/>
    </w:rPr>
  </w:style>
  <w:style w:type="paragraph" w:customStyle="1" w:styleId="JPSLHeading1withoutnumber">
    <w:name w:val="JPSL Heading 1 without number"/>
    <w:basedOn w:val="JPSLHeading1"/>
    <w:link w:val="JPSLHeading1withoutnumberChar"/>
    <w:qFormat/>
    <w:rsid w:val="00EA7641"/>
    <w:pPr>
      <w:ind w:left="2410"/>
    </w:pPr>
  </w:style>
  <w:style w:type="character" w:customStyle="1" w:styleId="JPSLHeading1withoutnumberChar">
    <w:name w:val="JPSL Heading 1 without number Char"/>
    <w:basedOn w:val="JPSLHeading1Char"/>
    <w:link w:val="JPSLHeading1withoutnumber"/>
    <w:rsid w:val="00EA7641"/>
    <w:rPr>
      <w:rFonts w:cstheme="minorHAnsi"/>
      <w:b/>
      <w:color w:val="2F5496" w:themeColor="accent1" w:themeShade="BF"/>
      <w:kern w:val="0"/>
      <w:sz w:val="24"/>
      <w:lang w:val="en-GB"/>
      <w14:ligatures w14:val="none"/>
    </w:rPr>
  </w:style>
  <w:style w:type="paragraph" w:customStyle="1" w:styleId="JPSLReferencelistheading">
    <w:name w:val="JPSL Reference list heading"/>
    <w:basedOn w:val="JPSLArticletext"/>
    <w:link w:val="JPSLReferencelistheadingChar"/>
    <w:qFormat/>
    <w:rsid w:val="00EA7641"/>
    <w:pPr>
      <w:ind w:left="0"/>
    </w:pPr>
    <w:rPr>
      <w:b/>
      <w:bCs/>
      <w:sz w:val="24"/>
      <w:szCs w:val="24"/>
    </w:rPr>
  </w:style>
  <w:style w:type="character" w:customStyle="1" w:styleId="JPSLReferencelistheadingChar">
    <w:name w:val="JPSL Reference list heading Char"/>
    <w:basedOn w:val="JPSLArticletextChar"/>
    <w:link w:val="JPSLReferencelistheading"/>
    <w:rsid w:val="00EA7641"/>
    <w:rPr>
      <w:rFonts w:cstheme="minorHAnsi"/>
      <w:b/>
      <w:bCs/>
      <w:w w:val="108"/>
      <w:kern w:val="0"/>
      <w:sz w:val="24"/>
      <w:szCs w:val="24"/>
      <w:lang w:val="en-GB"/>
      <w14:ligatures w14:val="none"/>
    </w:rPr>
  </w:style>
  <w:style w:type="paragraph" w:customStyle="1" w:styleId="author-contribution">
    <w:name w:val="author-contribution"/>
    <w:basedOn w:val="JPSLHeading1withoutnumber"/>
    <w:link w:val="author-contributionChar"/>
    <w:qFormat/>
    <w:rsid w:val="00C65A0D"/>
    <w:pPr>
      <w:ind w:left="0" w:firstLine="0"/>
    </w:pPr>
  </w:style>
  <w:style w:type="character" w:customStyle="1" w:styleId="author-contributionChar">
    <w:name w:val="author-contribution Char"/>
    <w:basedOn w:val="JPSLHeading1withoutnumberChar"/>
    <w:link w:val="author-contribution"/>
    <w:rsid w:val="00C65A0D"/>
    <w:rPr>
      <w:rFonts w:cstheme="minorHAnsi"/>
      <w:b/>
      <w:color w:val="2F5496" w:themeColor="accent1" w:themeShade="BF"/>
      <w:kern w:val="0"/>
      <w:sz w:val="24"/>
      <w:lang w:val="en-GB"/>
      <w14:ligatures w14:val="none"/>
    </w:rPr>
  </w:style>
  <w:style w:type="paragraph" w:styleId="NormalWeb">
    <w:name w:val="Normal (Web)"/>
    <w:basedOn w:val="Normal"/>
    <w:uiPriority w:val="99"/>
    <w:unhideWhenUsed/>
    <w:rsid w:val="00ED5137"/>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table" w:customStyle="1" w:styleId="TableGrid0">
    <w:name w:val="TableGrid"/>
    <w:rsid w:val="00E21956"/>
    <w:pPr>
      <w:spacing w:after="0" w:line="240" w:lineRule="auto"/>
    </w:pPr>
    <w:rPr>
      <w:rFonts w:eastAsiaTheme="minorEastAsia"/>
      <w:lang w:val="en-ID" w:eastAsia="en-ID"/>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46831"/>
    <w:rPr>
      <w:sz w:val="16"/>
      <w:szCs w:val="16"/>
    </w:rPr>
  </w:style>
  <w:style w:type="paragraph" w:styleId="CommentText">
    <w:name w:val="annotation text"/>
    <w:basedOn w:val="Normal"/>
    <w:link w:val="CommentTextChar"/>
    <w:uiPriority w:val="99"/>
    <w:unhideWhenUsed/>
    <w:rsid w:val="00C46831"/>
    <w:pPr>
      <w:spacing w:line="240" w:lineRule="auto"/>
    </w:pPr>
    <w:rPr>
      <w:sz w:val="20"/>
      <w:szCs w:val="20"/>
    </w:rPr>
  </w:style>
  <w:style w:type="character" w:customStyle="1" w:styleId="CommentTextChar">
    <w:name w:val="Comment Text Char"/>
    <w:basedOn w:val="DefaultParagraphFont"/>
    <w:link w:val="CommentText"/>
    <w:uiPriority w:val="99"/>
    <w:rsid w:val="00C46831"/>
    <w:rPr>
      <w:sz w:val="20"/>
      <w:szCs w:val="20"/>
    </w:rPr>
  </w:style>
  <w:style w:type="paragraph" w:styleId="CommentSubject">
    <w:name w:val="annotation subject"/>
    <w:basedOn w:val="CommentText"/>
    <w:next w:val="CommentText"/>
    <w:link w:val="CommentSubjectChar"/>
    <w:uiPriority w:val="99"/>
    <w:semiHidden/>
    <w:unhideWhenUsed/>
    <w:rsid w:val="00C46831"/>
    <w:rPr>
      <w:b/>
      <w:bCs/>
    </w:rPr>
  </w:style>
  <w:style w:type="character" w:customStyle="1" w:styleId="CommentSubjectChar">
    <w:name w:val="Comment Subject Char"/>
    <w:basedOn w:val="CommentTextChar"/>
    <w:link w:val="CommentSubject"/>
    <w:uiPriority w:val="99"/>
    <w:semiHidden/>
    <w:rsid w:val="00C46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704206">
      <w:bodyDiv w:val="1"/>
      <w:marLeft w:val="0"/>
      <w:marRight w:val="0"/>
      <w:marTop w:val="0"/>
      <w:marBottom w:val="0"/>
      <w:divBdr>
        <w:top w:val="none" w:sz="0" w:space="0" w:color="auto"/>
        <w:left w:val="none" w:sz="0" w:space="0" w:color="auto"/>
        <w:bottom w:val="none" w:sz="0" w:space="0" w:color="auto"/>
        <w:right w:val="none" w:sz="0" w:space="0" w:color="auto"/>
      </w:divBdr>
    </w:div>
    <w:div w:id="16877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ssmark.crossref.org/dialog/?doi=10.29244/medkon&amp;domain=pdf&amp;date_stamp=2023-04-19" TargetMode="External"/><Relationship Id="rId13" Type="http://schemas.openxmlformats.org/officeDocument/2006/relationships/footer" Target="footer2.xml"/><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drive.google.com/uc?export=download&amp;id=1JaIPzgJOa25NJLf5m98Ysq2kTHSwc3Jx" TargetMode="External"/><Relationship Id="rId25" Type="http://schemas.openxmlformats.org/officeDocument/2006/relationships/hyperlink" Target="https://www.zotero.org/styles/multidisciplinary-digital-publishing-institute%20"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csl.mendeley.com/styleInfo/?styleId=http%3A%2F%2Fwww.zotero.org%2Fstyles%2Fremote-sensing"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credit.niso.org/" TargetMode="External"/><Relationship Id="rId10" Type="http://schemas.openxmlformats.org/officeDocument/2006/relationships/image" Target="media/image3.sv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credit.niso.org/"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dx.doi.org/10.29244/jpsl.20.1.1-10"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5" Type="http://schemas.openxmlformats.org/officeDocument/2006/relationships/hyperlink" Target="mailto:authormail@mail.com" TargetMode="External"/><Relationship Id="rId4" Type="http://schemas.openxmlformats.org/officeDocument/2006/relationships/image" Target="media/image8.sv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29244/jpsl.20.1.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jpsl-template-020224.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enelitian%20Lingga\PENELITIAN\Dokumen%20Excel\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Sheet1!$H$5</c:f>
              <c:strCache>
                <c:ptCount val="1"/>
                <c:pt idx="0">
                  <c:v>Jumlah(spesies)</c:v>
                </c:pt>
              </c:strCache>
            </c:strRef>
          </c:tx>
          <c:spPr>
            <a:solidFill>
              <a:schemeClr val="dk1">
                <a:tint val="88500"/>
              </a:schemeClr>
            </a:solidFill>
            <a:ln>
              <a:noFill/>
            </a:ln>
            <a:effectLst/>
          </c:spPr>
          <c:invertIfNegative val="0"/>
          <c:dPt>
            <c:idx val="0"/>
            <c:invertIfNegative val="0"/>
            <c:bubble3D val="0"/>
            <c:spPr>
              <a:pattFill prst="wdUpDiag">
                <a:fgClr>
                  <a:schemeClr val="tx1"/>
                </a:fgClr>
                <a:bgClr>
                  <a:schemeClr val="bg1"/>
                </a:bgClr>
              </a:pattFill>
              <a:ln>
                <a:noFill/>
              </a:ln>
              <a:effectLst/>
            </c:spPr>
            <c:extLst>
              <c:ext xmlns:c16="http://schemas.microsoft.com/office/drawing/2014/chart" uri="{C3380CC4-5D6E-409C-BE32-E72D297353CC}">
                <c16:uniqueId val="{00000001-065E-44E9-83F5-C030B40ED1DE}"/>
              </c:ext>
            </c:extLst>
          </c:dPt>
          <c:dPt>
            <c:idx val="1"/>
            <c:invertIfNegative val="0"/>
            <c:bubble3D val="0"/>
            <c:spPr>
              <a:pattFill prst="pct75">
                <a:fgClr>
                  <a:schemeClr val="tx1"/>
                </a:fgClr>
                <a:bgClr>
                  <a:schemeClr val="bg1"/>
                </a:bgClr>
              </a:pattFill>
              <a:ln>
                <a:noFill/>
              </a:ln>
              <a:effectLst/>
            </c:spPr>
            <c:extLst>
              <c:ext xmlns:c16="http://schemas.microsoft.com/office/drawing/2014/chart" uri="{C3380CC4-5D6E-409C-BE32-E72D297353CC}">
                <c16:uniqueId val="{00000003-065E-44E9-83F5-C030B40ED1DE}"/>
              </c:ext>
            </c:extLst>
          </c:dPt>
          <c:dPt>
            <c:idx val="2"/>
            <c:invertIfNegative val="0"/>
            <c:bubble3D val="0"/>
            <c:spPr>
              <a:pattFill prst="weave">
                <a:fgClr>
                  <a:schemeClr val="tx1"/>
                </a:fgClr>
                <a:bgClr>
                  <a:schemeClr val="bg1"/>
                </a:bgClr>
              </a:pattFill>
              <a:ln>
                <a:noFill/>
              </a:ln>
              <a:effectLst/>
            </c:spPr>
            <c:extLst>
              <c:ext xmlns:c16="http://schemas.microsoft.com/office/drawing/2014/chart" uri="{C3380CC4-5D6E-409C-BE32-E72D297353CC}">
                <c16:uniqueId val="{00000005-065E-44E9-83F5-C030B40ED1DE}"/>
              </c:ext>
            </c:extLst>
          </c:dPt>
          <c:dPt>
            <c:idx val="3"/>
            <c:invertIfNegative val="0"/>
            <c:bubble3D val="0"/>
            <c:spPr>
              <a:pattFill prst="plaid">
                <a:fgClr>
                  <a:schemeClr val="tx1"/>
                </a:fgClr>
                <a:bgClr>
                  <a:schemeClr val="bg1"/>
                </a:bgClr>
              </a:pattFill>
              <a:ln>
                <a:noFill/>
              </a:ln>
              <a:effectLst/>
            </c:spPr>
            <c:extLst>
              <c:ext xmlns:c16="http://schemas.microsoft.com/office/drawing/2014/chart" uri="{C3380CC4-5D6E-409C-BE32-E72D297353CC}">
                <c16:uniqueId val="{00000007-065E-44E9-83F5-C030B40ED1DE}"/>
              </c:ext>
            </c:extLst>
          </c:dPt>
          <c:dPt>
            <c:idx val="4"/>
            <c:invertIfNegative val="0"/>
            <c:bubble3D val="0"/>
            <c:spPr>
              <a:pattFill prst="lgConfetti">
                <a:fgClr>
                  <a:schemeClr val="tx1"/>
                </a:fgClr>
                <a:bgClr>
                  <a:schemeClr val="bg1"/>
                </a:bgClr>
              </a:pattFill>
              <a:ln>
                <a:noFill/>
              </a:ln>
              <a:effectLst/>
            </c:spPr>
            <c:extLst>
              <c:ext xmlns:c16="http://schemas.microsoft.com/office/drawing/2014/chart" uri="{C3380CC4-5D6E-409C-BE32-E72D297353CC}">
                <c16:uniqueId val="{00000009-065E-44E9-83F5-C030B40ED1DE}"/>
              </c:ext>
            </c:extLst>
          </c:dPt>
          <c:dPt>
            <c:idx val="5"/>
            <c:invertIfNegative val="0"/>
            <c:bubble3D val="0"/>
            <c:spPr>
              <a:pattFill prst="sphere">
                <a:fgClr>
                  <a:schemeClr val="tx1"/>
                </a:fgClr>
                <a:bgClr>
                  <a:schemeClr val="bg1"/>
                </a:bgClr>
              </a:pattFill>
              <a:ln>
                <a:noFill/>
              </a:ln>
              <a:effectLst/>
            </c:spPr>
            <c:extLst>
              <c:ext xmlns:c16="http://schemas.microsoft.com/office/drawing/2014/chart" uri="{C3380CC4-5D6E-409C-BE32-E72D297353CC}">
                <c16:uniqueId val="{0000000B-065E-44E9-83F5-C030B40ED1DE}"/>
              </c:ext>
            </c:extLst>
          </c:dPt>
          <c:dPt>
            <c:idx val="6"/>
            <c:invertIfNegative val="0"/>
            <c:bubble3D val="0"/>
            <c:spPr>
              <a:pattFill prst="pct40">
                <a:fgClr>
                  <a:schemeClr val="tx1"/>
                </a:fgClr>
                <a:bgClr>
                  <a:schemeClr val="bg1"/>
                </a:bgClr>
              </a:pattFill>
              <a:ln>
                <a:noFill/>
              </a:ln>
              <a:effectLst/>
            </c:spPr>
            <c:extLst>
              <c:ext xmlns:c16="http://schemas.microsoft.com/office/drawing/2014/chart" uri="{C3380CC4-5D6E-409C-BE32-E72D297353CC}">
                <c16:uniqueId val="{0000000D-065E-44E9-83F5-C030B40ED1DE}"/>
              </c:ext>
            </c:extLst>
          </c:dPt>
          <c:dPt>
            <c:idx val="7"/>
            <c:invertIfNegative val="0"/>
            <c:bubble3D val="0"/>
            <c:spPr>
              <a:pattFill prst="trellis">
                <a:fgClr>
                  <a:schemeClr val="tx1"/>
                </a:fgClr>
                <a:bgClr>
                  <a:schemeClr val="bg1"/>
                </a:bgClr>
              </a:pattFill>
              <a:ln>
                <a:noFill/>
              </a:ln>
              <a:effectLst/>
            </c:spPr>
            <c:extLst>
              <c:ext xmlns:c16="http://schemas.microsoft.com/office/drawing/2014/chart" uri="{C3380CC4-5D6E-409C-BE32-E72D297353CC}">
                <c16:uniqueId val="{0000000F-065E-44E9-83F5-C030B40ED1DE}"/>
              </c:ext>
            </c:extLst>
          </c:dPt>
          <c:dPt>
            <c:idx val="8"/>
            <c:invertIfNegative val="0"/>
            <c:bubble3D val="0"/>
            <c:spPr>
              <a:pattFill prst="pct80">
                <a:fgClr>
                  <a:schemeClr val="tx1"/>
                </a:fgClr>
                <a:bgClr>
                  <a:schemeClr val="bg1"/>
                </a:bgClr>
              </a:pattFill>
              <a:ln>
                <a:noFill/>
              </a:ln>
              <a:effectLst/>
            </c:spPr>
            <c:extLst>
              <c:ext xmlns:c16="http://schemas.microsoft.com/office/drawing/2014/chart" uri="{C3380CC4-5D6E-409C-BE32-E72D297353CC}">
                <c16:uniqueId val="{00000011-065E-44E9-83F5-C030B40ED1DE}"/>
              </c:ext>
            </c:extLst>
          </c:dPt>
          <c:dPt>
            <c:idx val="10"/>
            <c:invertIfNegative val="0"/>
            <c:bubble3D val="0"/>
            <c:spPr>
              <a:pattFill prst="narHorz">
                <a:fgClr>
                  <a:schemeClr val="tx1"/>
                </a:fgClr>
                <a:bgClr>
                  <a:schemeClr val="bg1"/>
                </a:bgClr>
              </a:pattFill>
              <a:ln>
                <a:noFill/>
              </a:ln>
              <a:effectLst/>
            </c:spPr>
            <c:extLst>
              <c:ext xmlns:c16="http://schemas.microsoft.com/office/drawing/2014/chart" uri="{C3380CC4-5D6E-409C-BE32-E72D297353CC}">
                <c16:uniqueId val="{00000013-065E-44E9-83F5-C030B40ED1DE}"/>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Sheet1!$G$6:$G$16</c:f>
              <c:strCache>
                <c:ptCount val="11"/>
                <c:pt idx="0">
                  <c:v>A</c:v>
                </c:pt>
                <c:pt idx="1">
                  <c:v>B</c:v>
                </c:pt>
                <c:pt idx="2">
                  <c:v>C</c:v>
                </c:pt>
                <c:pt idx="3">
                  <c:v>D</c:v>
                </c:pt>
                <c:pt idx="4">
                  <c:v>E</c:v>
                </c:pt>
                <c:pt idx="5">
                  <c:v>F</c:v>
                </c:pt>
                <c:pt idx="6">
                  <c:v>G</c:v>
                </c:pt>
                <c:pt idx="7">
                  <c:v>H</c:v>
                </c:pt>
                <c:pt idx="8">
                  <c:v>I</c:v>
                </c:pt>
                <c:pt idx="9">
                  <c:v>J</c:v>
                </c:pt>
                <c:pt idx="10">
                  <c:v>K</c:v>
                </c:pt>
              </c:strCache>
            </c:strRef>
          </c:cat>
          <c:val>
            <c:numRef>
              <c:f>Sheet1!$H$6:$H$16</c:f>
              <c:numCache>
                <c:formatCode>General</c:formatCode>
                <c:ptCount val="11"/>
                <c:pt idx="0">
                  <c:v>111</c:v>
                </c:pt>
                <c:pt idx="1">
                  <c:v>99</c:v>
                </c:pt>
                <c:pt idx="2">
                  <c:v>59</c:v>
                </c:pt>
                <c:pt idx="3">
                  <c:v>21</c:v>
                </c:pt>
                <c:pt idx="4">
                  <c:v>16</c:v>
                </c:pt>
                <c:pt idx="5">
                  <c:v>11</c:v>
                </c:pt>
                <c:pt idx="6">
                  <c:v>5</c:v>
                </c:pt>
                <c:pt idx="7">
                  <c:v>4</c:v>
                </c:pt>
                <c:pt idx="8">
                  <c:v>1</c:v>
                </c:pt>
                <c:pt idx="9">
                  <c:v>1</c:v>
                </c:pt>
                <c:pt idx="10">
                  <c:v>4</c:v>
                </c:pt>
              </c:numCache>
            </c:numRef>
          </c:val>
          <c:extLst>
            <c:ext xmlns:c16="http://schemas.microsoft.com/office/drawing/2014/chart" uri="{C3380CC4-5D6E-409C-BE32-E72D297353CC}">
              <c16:uniqueId val="{00000014-065E-44E9-83F5-C030B40ED1DE}"/>
            </c:ext>
          </c:extLst>
        </c:ser>
        <c:dLbls>
          <c:dLblPos val="outEnd"/>
          <c:showLegendKey val="0"/>
          <c:showVal val="1"/>
          <c:showCatName val="0"/>
          <c:showSerName val="0"/>
          <c:showPercent val="0"/>
          <c:showBubbleSize val="0"/>
        </c:dLbls>
        <c:gapWidth val="219"/>
        <c:overlap val="-27"/>
        <c:axId val="1334237103"/>
        <c:axId val="1334237519"/>
      </c:barChart>
      <c:catAx>
        <c:axId val="1334237103"/>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200" b="1" i="0" u="none" strike="noStrike" baseline="0">
                    <a:solidFill>
                      <a:schemeClr val="tx1"/>
                    </a:solidFill>
                    <a:latin typeface="+mj-lt"/>
                  </a:rPr>
                  <a:t>Category of plant utilization</a:t>
                </a:r>
                <a:endParaRPr lang="en-ID" sz="1200" b="1">
                  <a:solidFill>
                    <a:schemeClr val="tx1"/>
                  </a:solidFill>
                  <a:latin typeface="+mj-lt"/>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D"/>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34237519"/>
        <c:crosses val="autoZero"/>
        <c:auto val="1"/>
        <c:lblAlgn val="ctr"/>
        <c:lblOffset val="100"/>
        <c:noMultiLvlLbl val="0"/>
      </c:catAx>
      <c:valAx>
        <c:axId val="1334237519"/>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100" b="1">
                    <a:solidFill>
                      <a:sysClr val="windowText" lastClr="000000"/>
                    </a:solidFill>
                    <a:latin typeface="+mj-lt"/>
                    <a:cs typeface="Times New Roman" panose="02020603050405020304" pitchFamily="18" charset="0"/>
                  </a:rPr>
                  <a:t>Number of species</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34237103"/>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jpsl-template-020224</Template>
  <TotalTime>8</TotalTime>
  <Pages>8</Pages>
  <Words>4177</Words>
  <Characters>23813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JPSL</dc:creator>
  <cp:keywords/>
  <dc:description/>
  <cp:lastModifiedBy>assign editor</cp:lastModifiedBy>
  <cp:revision>4</cp:revision>
  <cp:lastPrinted>2024-01-29T09:45:00Z</cp:lastPrinted>
  <dcterms:created xsi:type="dcterms:W3CDTF">2026-06-24T09:01:00Z</dcterms:created>
  <dcterms:modified xsi:type="dcterms:W3CDTF">2026-06-24T09:20:00Z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e6f8bb1dc8d84bc263fd9aea82ab23c6b7285e65d3616fab2c412464c845d220</vt:lpwstr>
  </property>
</Properties>
</file>